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123BA" w14:textId="0502F4E7" w:rsidR="003F04FE" w:rsidRDefault="001F735D" w:rsidP="001F735D">
      <w:pPr>
        <w:pStyle w:val="NormalWeb"/>
        <w:spacing w:before="0" w:beforeAutospacing="0" w:after="0" w:afterAutospacing="0" w:line="276" w:lineRule="auto"/>
        <w:rPr>
          <w:rFonts w:ascii="Arial" w:hAnsi="Arial" w:cs="Arial"/>
        </w:rPr>
      </w:pPr>
      <w:r>
        <w:rPr>
          <w:rFonts w:ascii="Arial" w:hAnsi="Arial" w:cs="Arial"/>
          <w:noProof/>
        </w:rPr>
        <w:drawing>
          <wp:inline distT="0" distB="0" distL="0" distR="0" wp14:anchorId="30426AC7" wp14:editId="0736E47C">
            <wp:extent cx="6400800" cy="14192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5" cstate="print">
                      <a:extLst>
                        <a:ext uri="{28A0092B-C50C-407E-A947-70E740481C1C}">
                          <a14:useLocalDpi xmlns:a14="http://schemas.microsoft.com/office/drawing/2010/main" val="0"/>
                        </a:ext>
                      </a:extLst>
                    </a:blip>
                    <a:srcRect t="5953" r="8929" b="9598"/>
                    <a:stretch/>
                  </pic:blipFill>
                  <pic:spPr bwMode="auto">
                    <a:xfrm>
                      <a:off x="0" y="0"/>
                      <a:ext cx="6400800" cy="1419225"/>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noProof/>
        </w:rPr>
        <w:drawing>
          <wp:inline distT="0" distB="0" distL="0" distR="0" wp14:anchorId="3D7B5A9B" wp14:editId="7D7823D1">
            <wp:extent cx="6400800" cy="158496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400800" cy="1584960"/>
                    </a:xfrm>
                    <a:prstGeom prst="rect">
                      <a:avLst/>
                    </a:prstGeom>
                  </pic:spPr>
                </pic:pic>
              </a:graphicData>
            </a:graphic>
          </wp:inline>
        </w:drawing>
      </w:r>
    </w:p>
    <w:p w14:paraId="7B51CCDF" w14:textId="77777777" w:rsidR="00C13674" w:rsidRPr="002079C3" w:rsidRDefault="00C13674" w:rsidP="002079C3">
      <w:pPr>
        <w:pStyle w:val="Ttulo"/>
        <w:jc w:val="both"/>
        <w:rPr>
          <w:rFonts w:ascii="Bookman Old Style" w:eastAsia="Times New Roman" w:hAnsi="Bookman Old Style"/>
          <w:b/>
          <w:bCs/>
          <w:sz w:val="56"/>
          <w:szCs w:val="56"/>
          <w:lang w:eastAsia="es-CL"/>
        </w:rPr>
      </w:pPr>
      <w:r w:rsidRPr="002079C3">
        <w:rPr>
          <w:rFonts w:ascii="Bookman Old Style" w:eastAsia="Times New Roman" w:hAnsi="Bookman Old Style"/>
          <w:b/>
          <w:bCs/>
          <w:sz w:val="56"/>
          <w:szCs w:val="56"/>
          <w:lang w:eastAsia="es-CL"/>
        </w:rPr>
        <w:t>Los capitalistas fácticos dan un paso de su estrategia unilateral en China</w:t>
      </w:r>
    </w:p>
    <w:p w14:paraId="4D363320" w14:textId="57220FBD" w:rsidR="002079C3" w:rsidRPr="002079C3" w:rsidRDefault="002079C3" w:rsidP="002079C3">
      <w:pPr>
        <w:spacing w:before="600" w:after="120" w:line="276" w:lineRule="auto"/>
        <w:jc w:val="both"/>
        <w:rPr>
          <w:rFonts w:ascii="Bookman Old Style" w:eastAsia="Times New Roman" w:hAnsi="Bookman Old Style" w:cs="Arial"/>
          <w:color w:val="000000"/>
          <w:sz w:val="32"/>
          <w:szCs w:val="32"/>
          <w:lang w:eastAsia="es-CL"/>
        </w:rPr>
      </w:pPr>
      <w:r w:rsidRPr="002079C3">
        <w:rPr>
          <w:rFonts w:ascii="Bookman Old Style" w:eastAsia="Times New Roman" w:hAnsi="Bookman Old Style" w:cs="Arial"/>
          <w:noProof/>
          <w:color w:val="000000"/>
          <w:sz w:val="32"/>
          <w:szCs w:val="32"/>
          <w:lang w:eastAsia="es-CL"/>
        </w:rPr>
        <w:drawing>
          <wp:anchor distT="0" distB="0" distL="114300" distR="114300" simplePos="0" relativeHeight="251658240" behindDoc="1" locked="0" layoutInCell="1" allowOverlap="1" wp14:anchorId="50C2AB69" wp14:editId="68774B93">
            <wp:simplePos x="0" y="0"/>
            <wp:positionH relativeFrom="column">
              <wp:posOffset>0</wp:posOffset>
            </wp:positionH>
            <wp:positionV relativeFrom="paragraph">
              <wp:posOffset>80645</wp:posOffset>
            </wp:positionV>
            <wp:extent cx="1143635" cy="1162050"/>
            <wp:effectExtent l="0" t="0" r="0" b="0"/>
            <wp:wrapTight wrapText="bothSides">
              <wp:wrapPolygon edited="0">
                <wp:start x="0" y="0"/>
                <wp:lineTo x="0" y="21246"/>
                <wp:lineTo x="21228" y="21246"/>
                <wp:lineTo x="21228"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143635" cy="1162050"/>
                    </a:xfrm>
                    <a:prstGeom prst="rect">
                      <a:avLst/>
                    </a:prstGeom>
                  </pic:spPr>
                </pic:pic>
              </a:graphicData>
            </a:graphic>
            <wp14:sizeRelH relativeFrom="margin">
              <wp14:pctWidth>0</wp14:pctWidth>
            </wp14:sizeRelH>
            <wp14:sizeRelV relativeFrom="margin">
              <wp14:pctHeight>0</wp14:pctHeight>
            </wp14:sizeRelV>
          </wp:anchor>
        </w:drawing>
      </w:r>
      <w:r w:rsidR="003F04FE" w:rsidRPr="002079C3">
        <w:rPr>
          <w:rFonts w:ascii="Bookman Old Style" w:eastAsia="Times New Roman" w:hAnsi="Bookman Old Style" w:cs="Arial"/>
          <w:color w:val="000000"/>
          <w:sz w:val="32"/>
          <w:szCs w:val="32"/>
          <w:lang w:eastAsia="es-CL"/>
        </w:rPr>
        <w:t xml:space="preserve">Por </w:t>
      </w:r>
      <w:r w:rsidR="00C13674" w:rsidRPr="002079C3">
        <w:rPr>
          <w:rFonts w:ascii="Bookman Old Style" w:eastAsia="Times New Roman" w:hAnsi="Bookman Old Style" w:cs="Arial"/>
          <w:color w:val="000000"/>
          <w:sz w:val="32"/>
          <w:szCs w:val="32"/>
          <w:lang w:eastAsia="es-CL"/>
        </w:rPr>
        <w:t>Rómulo Pardo Silva</w:t>
      </w:r>
      <w:r w:rsidRPr="002079C3">
        <w:rPr>
          <w:rFonts w:ascii="Bookman Old Style" w:eastAsia="Times New Roman" w:hAnsi="Bookman Old Style" w:cs="Arial"/>
          <w:color w:val="000000"/>
          <w:sz w:val="32"/>
          <w:szCs w:val="32"/>
          <w:lang w:eastAsia="es-CL"/>
        </w:rPr>
        <w:t>.</w:t>
      </w:r>
    </w:p>
    <w:p w14:paraId="0C2D83FF" w14:textId="5BC91BA3" w:rsidR="00C13674" w:rsidRPr="002079C3" w:rsidRDefault="002079C3" w:rsidP="002079C3">
      <w:pPr>
        <w:spacing w:before="120" w:after="360" w:line="276" w:lineRule="auto"/>
        <w:jc w:val="both"/>
        <w:rPr>
          <w:rFonts w:ascii="Bookman Old Style" w:eastAsia="Times New Roman" w:hAnsi="Bookman Old Style" w:cs="Arial"/>
          <w:color w:val="000000"/>
          <w:sz w:val="32"/>
          <w:szCs w:val="32"/>
          <w:lang w:eastAsia="es-CL"/>
        </w:rPr>
      </w:pPr>
      <w:r w:rsidRPr="002079C3">
        <w:rPr>
          <w:rFonts w:ascii="Bookman Old Style" w:eastAsia="Times New Roman" w:hAnsi="Bookman Old Style" w:cs="Arial"/>
          <w:color w:val="000000"/>
          <w:sz w:val="32"/>
          <w:szCs w:val="32"/>
          <w:lang w:eastAsia="es-CL"/>
        </w:rPr>
        <w:t>E</w:t>
      </w:r>
      <w:r w:rsidR="003F04FE" w:rsidRPr="002079C3">
        <w:rPr>
          <w:rFonts w:ascii="Bookman Old Style" w:eastAsia="Times New Roman" w:hAnsi="Bookman Old Style" w:cs="Arial"/>
          <w:color w:val="000000"/>
          <w:sz w:val="32"/>
          <w:szCs w:val="32"/>
          <w:lang w:eastAsia="es-CL"/>
        </w:rPr>
        <w:t>scritor, periodista, analista internacional/ Addhee.Ong</w:t>
      </w:r>
    </w:p>
    <w:p w14:paraId="1D375EF5" w14:textId="4B49524B" w:rsidR="00C13674" w:rsidRPr="001F735D" w:rsidRDefault="00EC0296" w:rsidP="001F735D">
      <w:pPr>
        <w:spacing w:before="120" w:after="120" w:line="276" w:lineRule="auto"/>
        <w:jc w:val="both"/>
        <w:rPr>
          <w:rFonts w:ascii="Bookman Old Style" w:eastAsia="Times New Roman" w:hAnsi="Bookman Old Style" w:cs="Arial"/>
          <w:color w:val="000000"/>
          <w:sz w:val="22"/>
          <w:szCs w:val="22"/>
          <w:lang w:eastAsia="es-CL"/>
        </w:rPr>
      </w:pPr>
      <w:r>
        <w:rPr>
          <w:noProof/>
        </w:rPr>
        <w:drawing>
          <wp:anchor distT="0" distB="0" distL="114300" distR="114300" simplePos="0" relativeHeight="251659264" behindDoc="1" locked="0" layoutInCell="1" allowOverlap="1" wp14:anchorId="7860C15D" wp14:editId="7C400EC0">
            <wp:simplePos x="0" y="0"/>
            <wp:positionH relativeFrom="column">
              <wp:posOffset>2819400</wp:posOffset>
            </wp:positionH>
            <wp:positionV relativeFrom="paragraph">
              <wp:posOffset>619760</wp:posOffset>
            </wp:positionV>
            <wp:extent cx="3533775" cy="2051050"/>
            <wp:effectExtent l="0" t="0" r="9525" b="6350"/>
            <wp:wrapTight wrapText="bothSides">
              <wp:wrapPolygon edited="0">
                <wp:start x="0" y="0"/>
                <wp:lineTo x="0" y="21466"/>
                <wp:lineTo x="21542" y="21466"/>
                <wp:lineTo x="21542" y="0"/>
                <wp:lineTo x="0" y="0"/>
              </wp:wrapPolygon>
            </wp:wrapTight>
            <wp:docPr id="5" name="Imagen 5" descr="Humo saliendo de la tierr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Humo saliendo de la tierra&#10;&#10;Descripción generada automáticamente con confianza med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33775" cy="2051050"/>
                    </a:xfrm>
                    <a:prstGeom prst="rect">
                      <a:avLst/>
                    </a:prstGeom>
                    <a:noFill/>
                    <a:ln>
                      <a:noFill/>
                    </a:ln>
                  </pic:spPr>
                </pic:pic>
              </a:graphicData>
            </a:graphic>
            <wp14:sizeRelH relativeFrom="margin">
              <wp14:pctWidth>0</wp14:pctWidth>
            </wp14:sizeRelH>
          </wp:anchor>
        </w:drawing>
      </w:r>
      <w:r w:rsidR="00FC7E0E" w:rsidRPr="001F735D">
        <w:rPr>
          <w:rFonts w:ascii="Bookman Old Style" w:eastAsia="Times New Roman" w:hAnsi="Bookman Old Style" w:cs="Arial"/>
          <w:color w:val="000000"/>
          <w:sz w:val="22"/>
          <w:szCs w:val="22"/>
          <w:lang w:eastAsia="es-CL"/>
        </w:rPr>
        <w:t>Occidente</w:t>
      </w:r>
      <w:r w:rsidR="003F04FE" w:rsidRPr="001F735D">
        <w:rPr>
          <w:rFonts w:ascii="Bookman Old Style" w:eastAsia="Times New Roman" w:hAnsi="Bookman Old Style" w:cs="Arial"/>
          <w:color w:val="000000"/>
          <w:sz w:val="22"/>
          <w:szCs w:val="22"/>
          <w:lang w:eastAsia="es-CL"/>
        </w:rPr>
        <w:t xml:space="preserve">/USA / Unión Europea/ OTAN </w:t>
      </w:r>
      <w:r w:rsidR="00FC7E0E" w:rsidRPr="001F735D">
        <w:rPr>
          <w:rFonts w:ascii="Bookman Old Style" w:eastAsia="Times New Roman" w:hAnsi="Bookman Old Style" w:cs="Arial"/>
          <w:color w:val="000000"/>
          <w:sz w:val="22"/>
          <w:szCs w:val="22"/>
          <w:lang w:eastAsia="es-CL"/>
        </w:rPr>
        <w:t>decidi</w:t>
      </w:r>
      <w:r w:rsidR="003F04FE" w:rsidRPr="001F735D">
        <w:rPr>
          <w:rFonts w:ascii="Bookman Old Style" w:eastAsia="Times New Roman" w:hAnsi="Bookman Old Style" w:cs="Arial"/>
          <w:color w:val="000000"/>
          <w:sz w:val="22"/>
          <w:szCs w:val="22"/>
          <w:lang w:eastAsia="es-CL"/>
        </w:rPr>
        <w:t>eron</w:t>
      </w:r>
      <w:r w:rsidR="00FC7E0E" w:rsidRPr="001F735D">
        <w:rPr>
          <w:rFonts w:ascii="Bookman Old Style" w:eastAsia="Times New Roman" w:hAnsi="Bookman Old Style" w:cs="Arial"/>
          <w:color w:val="000000"/>
          <w:sz w:val="22"/>
          <w:szCs w:val="22"/>
          <w:lang w:eastAsia="es-CL"/>
        </w:rPr>
        <w:t xml:space="preserve"> </w:t>
      </w:r>
      <w:r w:rsidR="00C13674" w:rsidRPr="001F735D">
        <w:rPr>
          <w:rFonts w:ascii="Bookman Old Style" w:eastAsia="Times New Roman" w:hAnsi="Bookman Old Style" w:cs="Arial"/>
          <w:color w:val="000000"/>
          <w:sz w:val="22"/>
          <w:szCs w:val="22"/>
          <w:lang w:eastAsia="es-CL"/>
        </w:rPr>
        <w:t xml:space="preserve">extender a China la </w:t>
      </w:r>
      <w:r w:rsidR="00974926" w:rsidRPr="001F735D">
        <w:rPr>
          <w:rFonts w:ascii="Bookman Old Style" w:eastAsia="Times New Roman" w:hAnsi="Bookman Old Style" w:cs="Arial"/>
          <w:color w:val="000000"/>
          <w:sz w:val="22"/>
          <w:szCs w:val="22"/>
          <w:lang w:eastAsia="es-CL"/>
        </w:rPr>
        <w:t xml:space="preserve">guerra </w:t>
      </w:r>
      <w:r w:rsidR="00C13674" w:rsidRPr="001F735D">
        <w:rPr>
          <w:rFonts w:ascii="Bookman Old Style" w:eastAsia="Times New Roman" w:hAnsi="Bookman Old Style" w:cs="Arial"/>
          <w:color w:val="000000"/>
          <w:sz w:val="22"/>
          <w:szCs w:val="22"/>
          <w:lang w:eastAsia="es-CL"/>
        </w:rPr>
        <w:t xml:space="preserve">contra Rusia. </w:t>
      </w:r>
      <w:r w:rsidR="001B5D62" w:rsidRPr="001F735D">
        <w:rPr>
          <w:rFonts w:ascii="Bookman Old Style" w:eastAsia="Times New Roman" w:hAnsi="Bookman Old Style" w:cs="Arial"/>
          <w:color w:val="000000"/>
          <w:sz w:val="22"/>
          <w:szCs w:val="22"/>
          <w:lang w:eastAsia="es-CL"/>
        </w:rPr>
        <w:t>N</w:t>
      </w:r>
      <w:r w:rsidR="00C13674" w:rsidRPr="001F735D">
        <w:rPr>
          <w:rFonts w:ascii="Bookman Old Style" w:eastAsia="Times New Roman" w:hAnsi="Bookman Old Style" w:cs="Arial"/>
          <w:color w:val="000000"/>
          <w:sz w:val="22"/>
          <w:szCs w:val="22"/>
          <w:lang w:eastAsia="es-CL"/>
        </w:rPr>
        <w:t>o resultó sancionar a Beijing por armar o comerciar con Moscú</w:t>
      </w:r>
      <w:r w:rsidR="00D159F4" w:rsidRPr="001F735D">
        <w:rPr>
          <w:rFonts w:ascii="Bookman Old Style" w:eastAsia="Times New Roman" w:hAnsi="Bookman Old Style" w:cs="Arial"/>
          <w:color w:val="000000"/>
          <w:sz w:val="22"/>
          <w:szCs w:val="22"/>
          <w:lang w:eastAsia="es-CL"/>
        </w:rPr>
        <w:t xml:space="preserve"> entonces </w:t>
      </w:r>
      <w:r w:rsidR="00C13674" w:rsidRPr="001F735D">
        <w:rPr>
          <w:rFonts w:ascii="Bookman Old Style" w:eastAsia="Times New Roman" w:hAnsi="Bookman Old Style" w:cs="Arial"/>
          <w:color w:val="000000"/>
          <w:sz w:val="22"/>
          <w:szCs w:val="22"/>
          <w:lang w:eastAsia="es-CL"/>
        </w:rPr>
        <w:t xml:space="preserve">activó </w:t>
      </w:r>
      <w:r w:rsidR="00FC7E0E" w:rsidRPr="001F735D">
        <w:rPr>
          <w:rFonts w:ascii="Bookman Old Style" w:eastAsia="Times New Roman" w:hAnsi="Bookman Old Style" w:cs="Arial"/>
          <w:color w:val="000000"/>
          <w:sz w:val="22"/>
          <w:szCs w:val="22"/>
          <w:lang w:eastAsia="es-CL"/>
        </w:rPr>
        <w:t>su</w:t>
      </w:r>
      <w:r w:rsidR="00C13674" w:rsidRPr="001F735D">
        <w:rPr>
          <w:rFonts w:ascii="Bookman Old Style" w:eastAsia="Times New Roman" w:hAnsi="Bookman Old Style" w:cs="Arial"/>
          <w:color w:val="000000"/>
          <w:sz w:val="22"/>
          <w:szCs w:val="22"/>
          <w:lang w:eastAsia="es-CL"/>
        </w:rPr>
        <w:t xml:space="preserve"> símil de Ucrania en Oriente, Taiwán. </w:t>
      </w:r>
    </w:p>
    <w:p w14:paraId="7042A6CE" w14:textId="035E149C" w:rsidR="00C13674" w:rsidRPr="001F735D" w:rsidRDefault="005C7D9E"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Los dos bloques </w:t>
      </w:r>
      <w:r w:rsidR="00C13674" w:rsidRPr="001F735D">
        <w:rPr>
          <w:rFonts w:ascii="Bookman Old Style" w:eastAsia="Times New Roman" w:hAnsi="Bookman Old Style" w:cs="Arial"/>
          <w:color w:val="000000"/>
          <w:sz w:val="22"/>
          <w:szCs w:val="22"/>
          <w:lang w:eastAsia="es-CL"/>
        </w:rPr>
        <w:t>han dicho que usarán armas nucleares en determinadas circunstancias</w:t>
      </w:r>
      <w:r w:rsidRPr="001F735D">
        <w:rPr>
          <w:rFonts w:ascii="Bookman Old Style" w:eastAsia="Times New Roman" w:hAnsi="Bookman Old Style" w:cs="Arial"/>
          <w:color w:val="000000"/>
          <w:sz w:val="22"/>
          <w:szCs w:val="22"/>
          <w:lang w:eastAsia="es-CL"/>
        </w:rPr>
        <w:t>.</w:t>
      </w:r>
      <w:r w:rsidR="00C13674" w:rsidRPr="001F735D">
        <w:rPr>
          <w:rFonts w:ascii="Bookman Old Style" w:eastAsia="Times New Roman" w:hAnsi="Bookman Old Style" w:cs="Arial"/>
          <w:color w:val="000000"/>
          <w:sz w:val="22"/>
          <w:szCs w:val="22"/>
          <w:lang w:eastAsia="es-CL"/>
        </w:rPr>
        <w:t xml:space="preserve"> </w:t>
      </w:r>
    </w:p>
    <w:p w14:paraId="480629D1" w14:textId="08FDE202" w:rsidR="00C13674" w:rsidRPr="001F735D" w:rsidRDefault="00C13674" w:rsidP="001F735D">
      <w:pPr>
        <w:spacing w:before="120" w:after="120" w:line="276" w:lineRule="auto"/>
        <w:jc w:val="both"/>
        <w:rPr>
          <w:rFonts w:ascii="Bookman Old Style" w:hAnsi="Bookman Old Style" w:cs="Arial"/>
          <w:sz w:val="22"/>
          <w:szCs w:val="22"/>
        </w:rPr>
      </w:pPr>
      <w:proofErr w:type="spellStart"/>
      <w:r w:rsidRPr="001F735D">
        <w:rPr>
          <w:rFonts w:ascii="Bookman Old Style" w:hAnsi="Bookman Old Style" w:cs="Arial"/>
          <w:sz w:val="22"/>
          <w:szCs w:val="22"/>
        </w:rPr>
        <w:t>Blinken</w:t>
      </w:r>
      <w:proofErr w:type="spellEnd"/>
      <w:r w:rsidRPr="001F735D">
        <w:rPr>
          <w:rFonts w:ascii="Bookman Old Style" w:hAnsi="Bookman Old Style" w:cs="Arial"/>
          <w:sz w:val="22"/>
          <w:szCs w:val="22"/>
        </w:rPr>
        <w:t xml:space="preserve">: "EE.UU. consideraría el uso de armas nucleares solo en circunstancias extremas para defender los intereses vitales de EE.UU., sus aliados y socios". </w:t>
      </w:r>
    </w:p>
    <w:p w14:paraId="2F7F0FDE" w14:textId="30C8F74C" w:rsidR="00C13674" w:rsidRPr="001F735D" w:rsidRDefault="00C13674" w:rsidP="001F735D">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“Cualquier Estado que no planee usar armas nucleares contra China no debería considerar nuestras armas </w:t>
      </w:r>
      <w:r w:rsidRPr="001F735D">
        <w:rPr>
          <w:rFonts w:ascii="Bookman Old Style" w:eastAsia="Times New Roman" w:hAnsi="Bookman Old Style" w:cs="Arial"/>
          <w:color w:val="000000"/>
          <w:sz w:val="22"/>
          <w:szCs w:val="22"/>
          <w:lang w:eastAsia="es-CL"/>
        </w:rPr>
        <w:lastRenderedPageBreak/>
        <w:t xml:space="preserve">nucleares como una amenaza”. Director del Departamento de Control de Armas del Ministerio de Exteriores de China. </w:t>
      </w:r>
      <w:proofErr w:type="spellStart"/>
      <w:r w:rsidRPr="001F735D">
        <w:rPr>
          <w:rFonts w:ascii="Bookman Old Style" w:eastAsia="Times New Roman" w:hAnsi="Bookman Old Style" w:cs="Arial"/>
          <w:color w:val="000000"/>
          <w:sz w:val="22"/>
          <w:szCs w:val="22"/>
          <w:lang w:eastAsia="es-CL"/>
        </w:rPr>
        <w:t>Hispantv</w:t>
      </w:r>
      <w:proofErr w:type="spellEnd"/>
    </w:p>
    <w:p w14:paraId="3890826D" w14:textId="77777777" w:rsidR="00C13674" w:rsidRPr="001F735D" w:rsidRDefault="00C13674" w:rsidP="001F735D">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Rusia ha comenzado la producción industrial de misiles crucero hipersónicos </w:t>
      </w:r>
      <w:proofErr w:type="spellStart"/>
      <w:r w:rsidR="005C7D9E" w:rsidRPr="001F735D">
        <w:rPr>
          <w:rFonts w:ascii="Bookman Old Style" w:eastAsia="Times New Roman" w:hAnsi="Bookman Old Style" w:cs="Arial"/>
          <w:color w:val="000000"/>
          <w:sz w:val="22"/>
          <w:szCs w:val="22"/>
          <w:lang w:eastAsia="es-CL"/>
        </w:rPr>
        <w:t>Tsirkon</w:t>
      </w:r>
      <w:proofErr w:type="spellEnd"/>
      <w:r w:rsidR="005C7D9E" w:rsidRPr="001F735D">
        <w:rPr>
          <w:rFonts w:ascii="Bookman Old Style" w:eastAsia="Times New Roman" w:hAnsi="Bookman Old Style" w:cs="Arial"/>
          <w:color w:val="000000"/>
          <w:sz w:val="22"/>
          <w:szCs w:val="22"/>
          <w:lang w:eastAsia="es-CL"/>
        </w:rPr>
        <w:t xml:space="preserve"> </w:t>
      </w:r>
      <w:r w:rsidRPr="001F735D">
        <w:rPr>
          <w:rFonts w:ascii="Bookman Old Style" w:eastAsia="Times New Roman" w:hAnsi="Bookman Old Style" w:cs="Arial"/>
          <w:color w:val="000000"/>
          <w:sz w:val="22"/>
          <w:szCs w:val="22"/>
          <w:lang w:eastAsia="es-CL"/>
        </w:rPr>
        <w:t>con capacidad nuclear</w:t>
      </w:r>
      <w:r w:rsidR="005C7D9E" w:rsidRPr="001F735D">
        <w:rPr>
          <w:rFonts w:ascii="Bookman Old Style" w:eastAsia="Times New Roman" w:hAnsi="Bookman Old Style" w:cs="Arial"/>
          <w:color w:val="000000"/>
          <w:sz w:val="22"/>
          <w:szCs w:val="22"/>
          <w:lang w:eastAsia="es-CL"/>
        </w:rPr>
        <w:t>. A</w:t>
      </w:r>
      <w:r w:rsidRPr="001F735D">
        <w:rPr>
          <w:rFonts w:ascii="Bookman Old Style" w:eastAsia="Times New Roman" w:hAnsi="Bookman Old Style" w:cs="Arial"/>
          <w:color w:val="000000"/>
          <w:sz w:val="22"/>
          <w:szCs w:val="22"/>
          <w:lang w:eastAsia="es-CL"/>
        </w:rPr>
        <w:t>gencia rusa TASS. El Confidencial</w:t>
      </w:r>
    </w:p>
    <w:p w14:paraId="62B9ECFE" w14:textId="4ABB9F3A" w:rsidR="008A25E1" w:rsidRPr="001F735D" w:rsidRDefault="005C7D9E"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Para no acercarse a ese punto los occidentales evitaron </w:t>
      </w:r>
      <w:r w:rsidR="004B1CE8" w:rsidRPr="001F735D">
        <w:rPr>
          <w:rFonts w:ascii="Bookman Old Style" w:eastAsia="Times New Roman" w:hAnsi="Bookman Old Style" w:cs="Arial"/>
          <w:color w:val="000000"/>
          <w:sz w:val="22"/>
          <w:szCs w:val="22"/>
          <w:lang w:eastAsia="es-CL"/>
        </w:rPr>
        <w:t xml:space="preserve">en el momento escalar </w:t>
      </w:r>
      <w:r w:rsidRPr="001F735D">
        <w:rPr>
          <w:rFonts w:ascii="Bookman Old Style" w:eastAsia="Times New Roman" w:hAnsi="Bookman Old Style" w:cs="Arial"/>
          <w:color w:val="000000"/>
          <w:sz w:val="22"/>
          <w:szCs w:val="22"/>
          <w:lang w:eastAsia="es-CL"/>
        </w:rPr>
        <w:t xml:space="preserve">las convencionales recurriendo a </w:t>
      </w:r>
      <w:r w:rsidR="004B1CE8" w:rsidRPr="001F735D">
        <w:rPr>
          <w:rFonts w:ascii="Bookman Old Style" w:eastAsia="Times New Roman" w:hAnsi="Bookman Old Style" w:cs="Arial"/>
          <w:color w:val="000000"/>
          <w:sz w:val="22"/>
          <w:szCs w:val="22"/>
          <w:lang w:eastAsia="es-CL"/>
        </w:rPr>
        <w:t xml:space="preserve">la </w:t>
      </w:r>
      <w:r w:rsidRPr="001F735D">
        <w:rPr>
          <w:rFonts w:ascii="Bookman Old Style" w:eastAsia="Times New Roman" w:hAnsi="Bookman Old Style" w:cs="Arial"/>
          <w:color w:val="000000"/>
          <w:sz w:val="22"/>
          <w:szCs w:val="22"/>
          <w:lang w:eastAsia="es-CL"/>
        </w:rPr>
        <w:t xml:space="preserve">visita </w:t>
      </w:r>
      <w:r w:rsidR="004B1CE8" w:rsidRPr="001F735D">
        <w:rPr>
          <w:rFonts w:ascii="Bookman Old Style" w:eastAsia="Times New Roman" w:hAnsi="Bookman Old Style" w:cs="Arial"/>
          <w:color w:val="000000"/>
          <w:sz w:val="22"/>
          <w:szCs w:val="22"/>
          <w:lang w:eastAsia="es-CL"/>
        </w:rPr>
        <w:t xml:space="preserve">de una </w:t>
      </w:r>
      <w:r w:rsidRPr="001F735D">
        <w:rPr>
          <w:rFonts w:ascii="Bookman Old Style" w:eastAsia="Times New Roman" w:hAnsi="Bookman Old Style" w:cs="Arial"/>
          <w:color w:val="000000"/>
          <w:sz w:val="22"/>
          <w:szCs w:val="22"/>
          <w:lang w:eastAsia="es-CL"/>
        </w:rPr>
        <w:t>política a Taipéi.</w:t>
      </w:r>
    </w:p>
    <w:p w14:paraId="6ABB4794" w14:textId="6935A9AF" w:rsidR="00C13674" w:rsidRPr="001F735D" w:rsidRDefault="00C13674"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El poder occidental busca </w:t>
      </w:r>
      <w:r w:rsidR="008A25E1" w:rsidRPr="001F735D">
        <w:rPr>
          <w:rFonts w:ascii="Bookman Old Style" w:eastAsia="Times New Roman" w:hAnsi="Bookman Old Style" w:cs="Arial"/>
          <w:color w:val="000000"/>
          <w:sz w:val="22"/>
          <w:szCs w:val="22"/>
          <w:lang w:eastAsia="es-CL"/>
        </w:rPr>
        <w:t xml:space="preserve">quebrar </w:t>
      </w:r>
      <w:r w:rsidRPr="001F735D">
        <w:rPr>
          <w:rFonts w:ascii="Bookman Old Style" w:eastAsia="Times New Roman" w:hAnsi="Bookman Old Style" w:cs="Arial"/>
          <w:color w:val="000000"/>
          <w:sz w:val="22"/>
          <w:szCs w:val="22"/>
          <w:lang w:eastAsia="es-CL"/>
        </w:rPr>
        <w:t xml:space="preserve">a rusos y chinos </w:t>
      </w:r>
      <w:r w:rsidR="008A25E1" w:rsidRPr="001F735D">
        <w:rPr>
          <w:rFonts w:ascii="Bookman Old Style" w:eastAsia="Times New Roman" w:hAnsi="Bookman Old Style" w:cs="Arial"/>
          <w:color w:val="000000"/>
          <w:sz w:val="22"/>
          <w:szCs w:val="22"/>
          <w:lang w:eastAsia="es-CL"/>
        </w:rPr>
        <w:t xml:space="preserve">aislándolos de las relaciones políticas y económicas </w:t>
      </w:r>
      <w:r w:rsidRPr="001F735D">
        <w:rPr>
          <w:rFonts w:ascii="Bookman Old Style" w:eastAsia="Times New Roman" w:hAnsi="Bookman Old Style" w:cs="Arial"/>
          <w:color w:val="000000"/>
          <w:sz w:val="22"/>
          <w:szCs w:val="22"/>
          <w:lang w:eastAsia="es-CL"/>
        </w:rPr>
        <w:t>internacional</w:t>
      </w:r>
      <w:r w:rsidR="008A25E1" w:rsidRPr="001F735D">
        <w:rPr>
          <w:rFonts w:ascii="Bookman Old Style" w:eastAsia="Times New Roman" w:hAnsi="Bookman Old Style" w:cs="Arial"/>
          <w:color w:val="000000"/>
          <w:sz w:val="22"/>
          <w:szCs w:val="22"/>
          <w:lang w:eastAsia="es-CL"/>
        </w:rPr>
        <w:t>es.</w:t>
      </w:r>
    </w:p>
    <w:p w14:paraId="2DB5E989" w14:textId="77777777" w:rsidR="00C13674" w:rsidRPr="001F735D" w:rsidRDefault="00C13674"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La respuesta china ha sido firme.</w:t>
      </w:r>
    </w:p>
    <w:p w14:paraId="36CCEE68" w14:textId="77777777" w:rsidR="00C13674" w:rsidRPr="001F735D" w:rsidRDefault="00C13674" w:rsidP="001F735D">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Misiles balísticos del Ejército chino han volado directamente sobre la isla de Taiwán por primera vez en la historia, informó la televisión de China. Un profesor de estudios estratégicos de la Universidad de Defensa Nacional del Ejército Popular de</w:t>
      </w:r>
      <w:r w:rsidR="00CE7B8F" w:rsidRPr="001F735D">
        <w:rPr>
          <w:rFonts w:ascii="Bookman Old Style" w:eastAsia="Times New Roman" w:hAnsi="Bookman Old Style" w:cs="Arial"/>
          <w:color w:val="000000"/>
          <w:sz w:val="22"/>
          <w:szCs w:val="22"/>
          <w:lang w:eastAsia="es-CL"/>
        </w:rPr>
        <w:t xml:space="preserve"> </w:t>
      </w:r>
      <w:r w:rsidRPr="001F735D">
        <w:rPr>
          <w:rFonts w:ascii="Bookman Old Style" w:eastAsia="Times New Roman" w:hAnsi="Bookman Old Style" w:cs="Arial"/>
          <w:color w:val="000000"/>
          <w:sz w:val="22"/>
          <w:szCs w:val="22"/>
          <w:lang w:eastAsia="es-CL"/>
        </w:rPr>
        <w:t>Liberación</w:t>
      </w:r>
      <w:r w:rsidR="00CE7B8F" w:rsidRPr="001F735D">
        <w:rPr>
          <w:rFonts w:ascii="Bookman Old Style" w:eastAsia="Times New Roman" w:hAnsi="Bookman Old Style" w:cs="Arial"/>
          <w:color w:val="000000"/>
          <w:sz w:val="22"/>
          <w:szCs w:val="22"/>
          <w:lang w:eastAsia="es-CL"/>
        </w:rPr>
        <w:t xml:space="preserve"> </w:t>
      </w:r>
      <w:r w:rsidRPr="001F735D">
        <w:rPr>
          <w:rFonts w:ascii="Bookman Old Style" w:eastAsia="Times New Roman" w:hAnsi="Bookman Old Style" w:cs="Arial"/>
          <w:color w:val="000000"/>
          <w:sz w:val="22"/>
          <w:szCs w:val="22"/>
          <w:lang w:eastAsia="es-CL"/>
        </w:rPr>
        <w:t xml:space="preserve">(EPL), el mayor general </w:t>
      </w:r>
      <w:proofErr w:type="spellStart"/>
      <w:r w:rsidRPr="001F735D">
        <w:rPr>
          <w:rFonts w:ascii="Bookman Old Style" w:eastAsia="Times New Roman" w:hAnsi="Bookman Old Style" w:cs="Arial"/>
          <w:color w:val="000000"/>
          <w:sz w:val="22"/>
          <w:szCs w:val="22"/>
          <w:lang w:eastAsia="es-CL"/>
        </w:rPr>
        <w:t>Meng</w:t>
      </w:r>
      <w:proofErr w:type="spellEnd"/>
      <w:r w:rsidRPr="001F735D">
        <w:rPr>
          <w:rFonts w:ascii="Bookman Old Style" w:eastAsia="Times New Roman" w:hAnsi="Bookman Old Style" w:cs="Arial"/>
          <w:color w:val="000000"/>
          <w:sz w:val="22"/>
          <w:szCs w:val="22"/>
          <w:lang w:eastAsia="es-CL"/>
        </w:rPr>
        <w:t xml:space="preserve"> </w:t>
      </w:r>
      <w:proofErr w:type="spellStart"/>
      <w:r w:rsidRPr="001F735D">
        <w:rPr>
          <w:rFonts w:ascii="Bookman Old Style" w:eastAsia="Times New Roman" w:hAnsi="Bookman Old Style" w:cs="Arial"/>
          <w:color w:val="000000"/>
          <w:sz w:val="22"/>
          <w:szCs w:val="22"/>
          <w:lang w:eastAsia="es-CL"/>
        </w:rPr>
        <w:t>Xiangqing</w:t>
      </w:r>
      <w:proofErr w:type="spellEnd"/>
      <w:r w:rsidRPr="001F735D">
        <w:rPr>
          <w:rFonts w:ascii="Bookman Old Style" w:eastAsia="Times New Roman" w:hAnsi="Bookman Old Style" w:cs="Arial"/>
          <w:color w:val="000000"/>
          <w:sz w:val="22"/>
          <w:szCs w:val="22"/>
          <w:lang w:eastAsia="es-CL"/>
        </w:rPr>
        <w:t>, afirmó que los disparos "muestran claramente que el EPL ya ha resuelto el problema de eliminación de objetivos en zonas de largo alcance y reflejan un aumento significativo de las capacidades de nuestras armas"; dos zonas de tiro fueron elegidas por la ubicación de bases navales</w:t>
      </w:r>
      <w:r w:rsidR="00CE7B8F" w:rsidRPr="001F735D">
        <w:rPr>
          <w:rFonts w:ascii="Bookman Old Style" w:eastAsia="Times New Roman" w:hAnsi="Bookman Old Style" w:cs="Arial"/>
          <w:color w:val="000000"/>
          <w:sz w:val="22"/>
          <w:szCs w:val="22"/>
          <w:lang w:eastAsia="es-CL"/>
        </w:rPr>
        <w:t>;</w:t>
      </w:r>
      <w:r w:rsidRPr="001F735D">
        <w:rPr>
          <w:rFonts w:ascii="Bookman Old Style" w:eastAsia="Times New Roman" w:hAnsi="Bookman Old Style" w:cs="Arial"/>
          <w:color w:val="000000"/>
          <w:sz w:val="22"/>
          <w:szCs w:val="22"/>
          <w:lang w:eastAsia="es-CL"/>
        </w:rPr>
        <w:t xml:space="preserve"> otra cerca de la isla </w:t>
      </w:r>
      <w:proofErr w:type="spellStart"/>
      <w:r w:rsidRPr="001F735D">
        <w:rPr>
          <w:rFonts w:ascii="Bookman Old Style" w:eastAsia="Times New Roman" w:hAnsi="Bookman Old Style" w:cs="Arial"/>
          <w:color w:val="000000"/>
          <w:sz w:val="22"/>
          <w:szCs w:val="22"/>
          <w:lang w:eastAsia="es-CL"/>
        </w:rPr>
        <w:t>Pingtan</w:t>
      </w:r>
      <w:proofErr w:type="spellEnd"/>
      <w:r w:rsidRPr="001F735D">
        <w:rPr>
          <w:rFonts w:ascii="Bookman Old Style" w:eastAsia="Times New Roman" w:hAnsi="Bookman Old Style" w:cs="Arial"/>
          <w:color w:val="000000"/>
          <w:sz w:val="22"/>
          <w:szCs w:val="22"/>
          <w:lang w:eastAsia="es-CL"/>
        </w:rPr>
        <w:t>, el punto más cercano a Taiwán</w:t>
      </w:r>
      <w:r w:rsidR="00CE7B8F" w:rsidRPr="001F735D">
        <w:rPr>
          <w:rFonts w:ascii="Bookman Old Style" w:eastAsia="Times New Roman" w:hAnsi="Bookman Old Style" w:cs="Arial"/>
          <w:color w:val="000000"/>
          <w:sz w:val="22"/>
          <w:szCs w:val="22"/>
          <w:lang w:eastAsia="es-CL"/>
        </w:rPr>
        <w:t>;</w:t>
      </w:r>
      <w:r w:rsidRPr="001F735D">
        <w:rPr>
          <w:rFonts w:ascii="Bookman Old Style" w:eastAsia="Times New Roman" w:hAnsi="Bookman Old Style" w:cs="Arial"/>
          <w:color w:val="000000"/>
          <w:sz w:val="22"/>
          <w:szCs w:val="22"/>
          <w:lang w:eastAsia="es-CL"/>
        </w:rPr>
        <w:t xml:space="preserve"> dos zonas al norte del estrecho en el área del importante puerto y centro de transporte </w:t>
      </w:r>
      <w:proofErr w:type="spellStart"/>
      <w:r w:rsidRPr="001F735D">
        <w:rPr>
          <w:rFonts w:ascii="Bookman Old Style" w:eastAsia="Times New Roman" w:hAnsi="Bookman Old Style" w:cs="Arial"/>
          <w:color w:val="000000"/>
          <w:sz w:val="22"/>
          <w:szCs w:val="22"/>
          <w:lang w:eastAsia="es-CL"/>
        </w:rPr>
        <w:t>Keelung</w:t>
      </w:r>
      <w:proofErr w:type="spellEnd"/>
      <w:r w:rsidR="00CE7B8F" w:rsidRPr="001F735D">
        <w:rPr>
          <w:rFonts w:ascii="Bookman Old Style" w:eastAsia="Times New Roman" w:hAnsi="Bookman Old Style" w:cs="Arial"/>
          <w:color w:val="000000"/>
          <w:sz w:val="22"/>
          <w:szCs w:val="22"/>
          <w:lang w:eastAsia="es-CL"/>
        </w:rPr>
        <w:t>;</w:t>
      </w:r>
      <w:r w:rsidRPr="001F735D">
        <w:rPr>
          <w:rFonts w:ascii="Bookman Old Style" w:eastAsia="Times New Roman" w:hAnsi="Bookman Old Style" w:cs="Arial"/>
          <w:color w:val="000000"/>
          <w:sz w:val="22"/>
          <w:szCs w:val="22"/>
          <w:lang w:eastAsia="es-CL"/>
        </w:rPr>
        <w:t xml:space="preserve"> </w:t>
      </w:r>
      <w:r w:rsidR="00CE7B8F" w:rsidRPr="001F735D">
        <w:rPr>
          <w:rFonts w:ascii="Bookman Old Style" w:eastAsia="Times New Roman" w:hAnsi="Bookman Old Style" w:cs="Arial"/>
          <w:color w:val="000000"/>
          <w:sz w:val="22"/>
          <w:szCs w:val="22"/>
          <w:lang w:eastAsia="es-CL"/>
        </w:rPr>
        <w:t>l</w:t>
      </w:r>
      <w:r w:rsidRPr="001F735D">
        <w:rPr>
          <w:rFonts w:ascii="Bookman Old Style" w:eastAsia="Times New Roman" w:hAnsi="Bookman Old Style" w:cs="Arial"/>
          <w:color w:val="000000"/>
          <w:sz w:val="22"/>
          <w:szCs w:val="22"/>
          <w:lang w:eastAsia="es-CL"/>
        </w:rPr>
        <w:t xml:space="preserve">a última zona de las maniobras supone que se entrenen tareas de bloqueo marítimo del estrecho de </w:t>
      </w:r>
      <w:proofErr w:type="spellStart"/>
      <w:r w:rsidRPr="001F735D">
        <w:rPr>
          <w:rFonts w:ascii="Bookman Old Style" w:eastAsia="Times New Roman" w:hAnsi="Bookman Old Style" w:cs="Arial"/>
          <w:color w:val="000000"/>
          <w:sz w:val="22"/>
          <w:szCs w:val="22"/>
          <w:lang w:eastAsia="es-CL"/>
        </w:rPr>
        <w:t>Bashi</w:t>
      </w:r>
      <w:proofErr w:type="spellEnd"/>
      <w:r w:rsidRPr="001F735D">
        <w:rPr>
          <w:rFonts w:ascii="Bookman Old Style" w:eastAsia="Times New Roman" w:hAnsi="Bookman Old Style" w:cs="Arial"/>
          <w:color w:val="000000"/>
          <w:sz w:val="22"/>
          <w:szCs w:val="22"/>
          <w:lang w:eastAsia="es-CL"/>
        </w:rPr>
        <w:t>. RT</w:t>
      </w:r>
    </w:p>
    <w:p w14:paraId="6EE2EA1D" w14:textId="5AC30CD9" w:rsidR="00C13674" w:rsidRPr="001F735D" w:rsidRDefault="00DB7BD2" w:rsidP="001F735D">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Pr>
          <w:rFonts w:ascii="Bookman Old Style" w:eastAsia="Times New Roman" w:hAnsi="Bookman Old Style" w:cs="Arial"/>
          <w:noProof/>
          <w:color w:val="000000"/>
          <w:sz w:val="22"/>
          <w:szCs w:val="22"/>
          <w:lang w:eastAsia="es-CL"/>
        </w:rPr>
        <w:drawing>
          <wp:inline distT="0" distB="0" distL="0" distR="0" wp14:anchorId="07D0C76A" wp14:editId="3F975765">
            <wp:extent cx="6400800" cy="1990725"/>
            <wp:effectExtent l="0" t="0" r="0" b="9525"/>
            <wp:docPr id="6" name="Imagen 6"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Interfaz de usuario gráfic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6400800" cy="1990725"/>
                    </a:xfrm>
                    <a:prstGeom prst="rect">
                      <a:avLst/>
                    </a:prstGeom>
                  </pic:spPr>
                </pic:pic>
              </a:graphicData>
            </a:graphic>
          </wp:inline>
        </w:drawing>
      </w:r>
      <w:r w:rsidR="00C13674" w:rsidRPr="001F735D">
        <w:rPr>
          <w:rFonts w:ascii="Bookman Old Style" w:eastAsia="Times New Roman" w:hAnsi="Bookman Old Style" w:cs="Arial"/>
          <w:color w:val="000000"/>
          <w:sz w:val="22"/>
          <w:szCs w:val="22"/>
          <w:lang w:eastAsia="es-CL"/>
        </w:rPr>
        <w:t>China ha decidido cortar las relaciones diplomáticas con EE. UU. en varias áreas militares y civiles. El Ministerio de Relaciones Exteriores publicó una lista de áreas en las que ya no habrá comunicación entre funcionarios chinos y estadounidenses. Incluye contactos militares a nivel de comandante de teatro y conversaciones más amplias de coordinación de políticas de defensa. También se suspenden las consultas sobre seguridad marítima, la cooperación en la repatriación de inmigrantes ilegales, la asistencia jurídica en materia penal, la lucha contra el crimen transnacional y el narcotráfico, y las conversaciones sobre cambio climático. RT</w:t>
      </w:r>
    </w:p>
    <w:p w14:paraId="2EA30B4E" w14:textId="233255AC" w:rsidR="00C13674" w:rsidRPr="001F735D" w:rsidRDefault="00C13674" w:rsidP="001F735D">
      <w:pPr>
        <w:shd w:val="clear" w:color="auto" w:fill="FFFFFF"/>
        <w:spacing w:before="120" w:after="120" w:line="276" w:lineRule="auto"/>
        <w:jc w:val="both"/>
        <w:rPr>
          <w:rFonts w:ascii="Bookman Old Style" w:eastAsia="Times New Roman" w:hAnsi="Bookman Old Style" w:cs="Arial"/>
          <w:sz w:val="22"/>
          <w:szCs w:val="22"/>
          <w:lang w:eastAsia="es-CL"/>
        </w:rPr>
      </w:pPr>
      <w:r w:rsidRPr="001F735D">
        <w:rPr>
          <w:rFonts w:ascii="Bookman Old Style" w:eastAsia="Times New Roman" w:hAnsi="Bookman Old Style" w:cs="Arial"/>
          <w:sz w:val="22"/>
          <w:szCs w:val="22"/>
          <w:lang w:eastAsia="es-CL"/>
        </w:rPr>
        <w:t>China detiene la cooperación con EE. UU. en cuestiones clave. BBC</w:t>
      </w:r>
    </w:p>
    <w:p w14:paraId="3FF57B9D" w14:textId="77777777" w:rsidR="00C13674" w:rsidRPr="001F735D" w:rsidRDefault="00C13674"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La conducta </w:t>
      </w:r>
      <w:r w:rsidR="008D526D" w:rsidRPr="001F735D">
        <w:rPr>
          <w:rFonts w:ascii="Bookman Old Style" w:eastAsia="Times New Roman" w:hAnsi="Bookman Old Style" w:cs="Arial"/>
          <w:color w:val="000000"/>
          <w:sz w:val="22"/>
          <w:szCs w:val="22"/>
          <w:lang w:eastAsia="es-CL"/>
        </w:rPr>
        <w:t xml:space="preserve">de Occidente sigue el plan. </w:t>
      </w:r>
    </w:p>
    <w:p w14:paraId="47940C6D" w14:textId="77777777" w:rsidR="00E32565" w:rsidRPr="001F735D" w:rsidRDefault="00C13674" w:rsidP="001F735D">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lastRenderedPageBreak/>
        <w:t>El Pentágono ordena que el portaaviones Ronald Reagan y los buques de escolta permanezcan frente a Taiwán. Las Fuerzas Armadas de EE.UU. realizarán patrullajes marítimos y aéreos en la zona en las próximas semanas, comunicó la Casa Blanca. RT</w:t>
      </w:r>
    </w:p>
    <w:p w14:paraId="15AD9C00" w14:textId="77777777" w:rsidR="00E32565" w:rsidRPr="001F735D" w:rsidRDefault="00E32565" w:rsidP="001F735D">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Los ejércitos estadounidense e indio realizarán ejercicios conjuntos en octubre a menos de 100 km de la frontera en disputa de India con China, informó CNN. RT</w:t>
      </w:r>
    </w:p>
    <w:p w14:paraId="40465CC7" w14:textId="77777777" w:rsidR="00C13674" w:rsidRPr="001F735D" w:rsidRDefault="00C13674" w:rsidP="001F735D">
      <w:pPr>
        <w:spacing w:before="120" w:after="120" w:line="276" w:lineRule="auto"/>
        <w:jc w:val="both"/>
        <w:rPr>
          <w:rFonts w:ascii="Bookman Old Style" w:hAnsi="Bookman Old Style" w:cs="Arial"/>
          <w:sz w:val="22"/>
          <w:szCs w:val="22"/>
        </w:rPr>
      </w:pPr>
      <w:r w:rsidRPr="001F735D">
        <w:rPr>
          <w:rFonts w:ascii="Bookman Old Style" w:hAnsi="Bookman Old Style" w:cs="Arial"/>
          <w:sz w:val="22"/>
          <w:szCs w:val="22"/>
        </w:rPr>
        <w:t xml:space="preserve">Australia responde a las tensiones de Asia-Pacífico con un movimiento inusual. Canberra llevará a cabo la primera revisión importante de la preparación militar del país en años. RT </w:t>
      </w:r>
    </w:p>
    <w:p w14:paraId="666221A5" w14:textId="77777777" w:rsidR="00C13674" w:rsidRPr="001F735D" w:rsidRDefault="00C13674" w:rsidP="001F735D">
      <w:pPr>
        <w:spacing w:before="120" w:after="120" w:line="276" w:lineRule="auto"/>
        <w:jc w:val="both"/>
        <w:rPr>
          <w:rFonts w:ascii="Bookman Old Style" w:hAnsi="Bookman Old Style" w:cs="Arial"/>
          <w:sz w:val="22"/>
          <w:szCs w:val="22"/>
        </w:rPr>
      </w:pPr>
      <w:r w:rsidRPr="001F735D">
        <w:rPr>
          <w:rFonts w:ascii="Bookman Old Style" w:hAnsi="Bookman Old Style" w:cs="Arial"/>
          <w:sz w:val="22"/>
          <w:szCs w:val="22"/>
        </w:rPr>
        <w:t xml:space="preserve">Alemania promete ayudar a Taiwán si China ataca. RT </w:t>
      </w:r>
    </w:p>
    <w:p w14:paraId="04F721B0" w14:textId="7C13EB2F" w:rsidR="00C13674" w:rsidRPr="001F735D" w:rsidRDefault="008D526D"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hAnsi="Bookman Old Style" w:cs="Arial"/>
          <w:sz w:val="22"/>
          <w:szCs w:val="22"/>
        </w:rPr>
        <w:t xml:space="preserve">Declaración del </w:t>
      </w:r>
      <w:r w:rsidR="00C13674" w:rsidRPr="001F735D">
        <w:rPr>
          <w:rFonts w:ascii="Bookman Old Style" w:hAnsi="Bookman Old Style" w:cs="Arial"/>
          <w:sz w:val="22"/>
          <w:szCs w:val="22"/>
        </w:rPr>
        <w:t>G7</w:t>
      </w:r>
      <w:r w:rsidRPr="001F735D">
        <w:rPr>
          <w:rFonts w:ascii="Bookman Old Style" w:hAnsi="Bookman Old Style" w:cs="Arial"/>
          <w:sz w:val="22"/>
          <w:szCs w:val="22"/>
        </w:rPr>
        <w:t xml:space="preserve">: </w:t>
      </w:r>
      <w:r w:rsidR="00C13674" w:rsidRPr="001F735D">
        <w:rPr>
          <w:rFonts w:ascii="Bookman Old Style" w:hAnsi="Bookman Old Style" w:cs="Arial"/>
          <w:sz w:val="22"/>
          <w:szCs w:val="22"/>
        </w:rPr>
        <w:t>La visita no debe usarse "como pretexto para llevar a cabo acciones militares agresivas en el estrecho de Taiwán". DW</w:t>
      </w:r>
    </w:p>
    <w:p w14:paraId="17D40E05" w14:textId="77777777" w:rsidR="00C13674" w:rsidRPr="001F735D" w:rsidRDefault="00C13674" w:rsidP="001F735D">
      <w:pPr>
        <w:spacing w:before="120" w:after="120" w:line="276" w:lineRule="auto"/>
        <w:jc w:val="both"/>
        <w:rPr>
          <w:rFonts w:ascii="Bookman Old Style" w:hAnsi="Bookman Old Style"/>
          <w:sz w:val="22"/>
          <w:szCs w:val="22"/>
        </w:rPr>
      </w:pPr>
      <w:r w:rsidRPr="001F735D">
        <w:rPr>
          <w:rFonts w:ascii="Bookman Old Style" w:eastAsia="Times New Roman" w:hAnsi="Bookman Old Style" w:cs="Arial"/>
          <w:color w:val="000000"/>
          <w:sz w:val="22"/>
          <w:szCs w:val="22"/>
          <w:lang w:eastAsia="es-CL"/>
        </w:rPr>
        <w:t xml:space="preserve">Los apoyos internacionales externos </w:t>
      </w:r>
      <w:r w:rsidR="008E0930" w:rsidRPr="001F735D">
        <w:rPr>
          <w:rFonts w:ascii="Bookman Old Style" w:eastAsia="Times New Roman" w:hAnsi="Bookman Old Style" w:cs="Arial"/>
          <w:color w:val="000000"/>
          <w:sz w:val="22"/>
          <w:szCs w:val="22"/>
          <w:lang w:eastAsia="es-CL"/>
        </w:rPr>
        <w:t xml:space="preserve">a los </w:t>
      </w:r>
      <w:r w:rsidRPr="001F735D">
        <w:rPr>
          <w:rFonts w:ascii="Bookman Old Style" w:eastAsia="Times New Roman" w:hAnsi="Bookman Old Style" w:cs="Arial"/>
          <w:color w:val="000000"/>
          <w:sz w:val="22"/>
          <w:szCs w:val="22"/>
          <w:lang w:eastAsia="es-CL"/>
        </w:rPr>
        <w:t>bloque</w:t>
      </w:r>
      <w:r w:rsidR="008E0930" w:rsidRPr="001F735D">
        <w:rPr>
          <w:rFonts w:ascii="Bookman Old Style" w:eastAsia="Times New Roman" w:hAnsi="Bookman Old Style" w:cs="Arial"/>
          <w:color w:val="000000"/>
          <w:sz w:val="22"/>
          <w:szCs w:val="22"/>
          <w:lang w:eastAsia="es-CL"/>
        </w:rPr>
        <w:t>s</w:t>
      </w:r>
      <w:r w:rsidRPr="001F735D">
        <w:rPr>
          <w:rFonts w:ascii="Bookman Old Style" w:eastAsia="Times New Roman" w:hAnsi="Bookman Old Style" w:cs="Arial"/>
          <w:color w:val="000000"/>
          <w:sz w:val="22"/>
          <w:szCs w:val="22"/>
          <w:lang w:eastAsia="es-CL"/>
        </w:rPr>
        <w:t xml:space="preserve"> parecen favoreces a China.</w:t>
      </w:r>
    </w:p>
    <w:p w14:paraId="23BC759A" w14:textId="42C43437" w:rsidR="00C13674" w:rsidRPr="001F735D" w:rsidRDefault="00C13674"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hAnsi="Bookman Old Style" w:cs="Arial"/>
          <w:sz w:val="22"/>
          <w:szCs w:val="22"/>
        </w:rPr>
        <w:t xml:space="preserve">La Liga Árabe, Siria e Irán han declarado su apoyo a China </w:t>
      </w:r>
      <w:proofErr w:type="gramStart"/>
      <w:r w:rsidRPr="001F735D">
        <w:rPr>
          <w:rFonts w:ascii="Bookman Old Style" w:hAnsi="Bookman Old Style" w:cs="Arial"/>
          <w:sz w:val="22"/>
          <w:szCs w:val="22"/>
        </w:rPr>
        <w:t>en relación a</w:t>
      </w:r>
      <w:proofErr w:type="gramEnd"/>
      <w:r w:rsidRPr="001F735D">
        <w:rPr>
          <w:rFonts w:ascii="Bookman Old Style" w:hAnsi="Bookman Old Style" w:cs="Arial"/>
          <w:sz w:val="22"/>
          <w:szCs w:val="22"/>
        </w:rPr>
        <w:t xml:space="preserve"> la visita de la presidenta de la Cámara de Representantes de Estados Unidos a Taiwán informa </w:t>
      </w:r>
      <w:proofErr w:type="spellStart"/>
      <w:r w:rsidRPr="001F735D">
        <w:rPr>
          <w:rFonts w:ascii="Bookman Old Style" w:hAnsi="Bookman Old Style" w:cs="Arial"/>
          <w:sz w:val="22"/>
          <w:szCs w:val="22"/>
        </w:rPr>
        <w:t>The</w:t>
      </w:r>
      <w:proofErr w:type="spellEnd"/>
      <w:r w:rsidRPr="001F735D">
        <w:rPr>
          <w:rFonts w:ascii="Bookman Old Style" w:hAnsi="Bookman Old Style" w:cs="Arial"/>
          <w:sz w:val="22"/>
          <w:szCs w:val="22"/>
        </w:rPr>
        <w:t xml:space="preserve"> </w:t>
      </w:r>
      <w:proofErr w:type="spellStart"/>
      <w:r w:rsidRPr="001F735D">
        <w:rPr>
          <w:rFonts w:ascii="Bookman Old Style" w:hAnsi="Bookman Old Style" w:cs="Arial"/>
          <w:sz w:val="22"/>
          <w:szCs w:val="22"/>
        </w:rPr>
        <w:t>Newarab</w:t>
      </w:r>
      <w:proofErr w:type="spellEnd"/>
      <w:r w:rsidRPr="001F735D">
        <w:rPr>
          <w:rFonts w:ascii="Bookman Old Style" w:hAnsi="Bookman Old Style" w:cs="Arial"/>
          <w:sz w:val="22"/>
          <w:szCs w:val="22"/>
        </w:rPr>
        <w:t>. RT</w:t>
      </w:r>
    </w:p>
    <w:p w14:paraId="0FF8572F" w14:textId="77777777" w:rsidR="008B269A" w:rsidRPr="001F735D" w:rsidRDefault="00C13674"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Hay declaraciones </w:t>
      </w:r>
      <w:r w:rsidR="0036725D" w:rsidRPr="001F735D">
        <w:rPr>
          <w:rFonts w:ascii="Bookman Old Style" w:eastAsia="Times New Roman" w:hAnsi="Bookman Old Style" w:cs="Arial"/>
          <w:color w:val="000000"/>
          <w:sz w:val="22"/>
          <w:szCs w:val="22"/>
          <w:lang w:eastAsia="es-CL"/>
        </w:rPr>
        <w:t>de</w:t>
      </w:r>
      <w:r w:rsidRPr="001F735D">
        <w:rPr>
          <w:rFonts w:ascii="Bookman Old Style" w:eastAsia="Times New Roman" w:hAnsi="Bookman Old Style" w:cs="Arial"/>
          <w:color w:val="000000"/>
          <w:sz w:val="22"/>
          <w:szCs w:val="22"/>
          <w:lang w:eastAsia="es-CL"/>
        </w:rPr>
        <w:t xml:space="preserve"> ambos </w:t>
      </w:r>
      <w:proofErr w:type="gramStart"/>
      <w:r w:rsidRPr="001F735D">
        <w:rPr>
          <w:rFonts w:ascii="Bookman Old Style" w:eastAsia="Times New Roman" w:hAnsi="Bookman Old Style" w:cs="Arial"/>
          <w:color w:val="000000"/>
          <w:sz w:val="22"/>
          <w:szCs w:val="22"/>
          <w:lang w:eastAsia="es-CL"/>
        </w:rPr>
        <w:t>lados</w:t>
      </w:r>
      <w:proofErr w:type="gramEnd"/>
      <w:r w:rsidRPr="001F735D">
        <w:rPr>
          <w:rFonts w:ascii="Bookman Old Style" w:eastAsia="Times New Roman" w:hAnsi="Bookman Old Style" w:cs="Arial"/>
          <w:color w:val="000000"/>
          <w:sz w:val="22"/>
          <w:szCs w:val="22"/>
          <w:lang w:eastAsia="es-CL"/>
        </w:rPr>
        <w:t xml:space="preserve"> pero se está en un punto en que </w:t>
      </w:r>
      <w:r w:rsidR="00DE39CB" w:rsidRPr="001F735D">
        <w:rPr>
          <w:rFonts w:ascii="Bookman Old Style" w:eastAsia="Times New Roman" w:hAnsi="Bookman Old Style" w:cs="Arial"/>
          <w:color w:val="000000"/>
          <w:sz w:val="22"/>
          <w:szCs w:val="22"/>
          <w:lang w:eastAsia="es-CL"/>
        </w:rPr>
        <w:t>un</w:t>
      </w:r>
      <w:r w:rsidRPr="001F735D">
        <w:rPr>
          <w:rFonts w:ascii="Bookman Old Style" w:eastAsia="Times New Roman" w:hAnsi="Bookman Old Style" w:cs="Arial"/>
          <w:color w:val="000000"/>
          <w:sz w:val="22"/>
          <w:szCs w:val="22"/>
          <w:lang w:eastAsia="es-CL"/>
        </w:rPr>
        <w:t xml:space="preserve"> resultado </w:t>
      </w:r>
      <w:r w:rsidR="0036725D" w:rsidRPr="001F735D">
        <w:rPr>
          <w:rFonts w:ascii="Bookman Old Style" w:eastAsia="Times New Roman" w:hAnsi="Bookman Old Style" w:cs="Arial"/>
          <w:color w:val="000000"/>
          <w:sz w:val="22"/>
          <w:szCs w:val="22"/>
          <w:lang w:eastAsia="es-CL"/>
        </w:rPr>
        <w:t xml:space="preserve">final pacífico </w:t>
      </w:r>
      <w:r w:rsidRPr="001F735D">
        <w:rPr>
          <w:rFonts w:ascii="Bookman Old Style" w:eastAsia="Times New Roman" w:hAnsi="Bookman Old Style" w:cs="Arial"/>
          <w:color w:val="000000"/>
          <w:sz w:val="22"/>
          <w:szCs w:val="22"/>
          <w:lang w:eastAsia="es-CL"/>
        </w:rPr>
        <w:t>dependerá fundamentalmente de la fuerza</w:t>
      </w:r>
      <w:r w:rsidR="0036725D" w:rsidRPr="001F735D">
        <w:rPr>
          <w:rFonts w:ascii="Bookman Old Style" w:eastAsia="Times New Roman" w:hAnsi="Bookman Old Style" w:cs="Arial"/>
          <w:color w:val="000000"/>
          <w:sz w:val="22"/>
          <w:szCs w:val="22"/>
          <w:lang w:eastAsia="es-CL"/>
        </w:rPr>
        <w:t xml:space="preserve"> económica</w:t>
      </w:r>
      <w:r w:rsidR="008B269A" w:rsidRPr="001F735D">
        <w:rPr>
          <w:rFonts w:ascii="Bookman Old Style" w:eastAsia="Times New Roman" w:hAnsi="Bookman Old Style" w:cs="Arial"/>
          <w:color w:val="000000"/>
          <w:sz w:val="22"/>
          <w:szCs w:val="22"/>
          <w:lang w:eastAsia="es-CL"/>
        </w:rPr>
        <w:t>, c</w:t>
      </w:r>
      <w:r w:rsidRPr="001F735D">
        <w:rPr>
          <w:rFonts w:ascii="Bookman Old Style" w:eastAsia="Times New Roman" w:hAnsi="Bookman Old Style" w:cs="Arial"/>
          <w:color w:val="000000"/>
          <w:sz w:val="22"/>
          <w:szCs w:val="22"/>
          <w:lang w:eastAsia="es-CL"/>
        </w:rPr>
        <w:t xml:space="preserve">uál </w:t>
      </w:r>
      <w:r w:rsidR="008B269A" w:rsidRPr="001F735D">
        <w:rPr>
          <w:rFonts w:ascii="Bookman Old Style" w:eastAsia="Times New Roman" w:hAnsi="Bookman Old Style" w:cs="Arial"/>
          <w:color w:val="000000"/>
          <w:sz w:val="22"/>
          <w:szCs w:val="22"/>
          <w:lang w:eastAsia="es-CL"/>
        </w:rPr>
        <w:t xml:space="preserve">modelo es </w:t>
      </w:r>
      <w:r w:rsidRPr="001F735D">
        <w:rPr>
          <w:rFonts w:ascii="Bookman Old Style" w:eastAsia="Times New Roman" w:hAnsi="Bookman Old Style" w:cs="Arial"/>
          <w:color w:val="000000"/>
          <w:sz w:val="22"/>
          <w:szCs w:val="22"/>
          <w:lang w:eastAsia="es-CL"/>
        </w:rPr>
        <w:t xml:space="preserve">más eficiente y </w:t>
      </w:r>
      <w:r w:rsidR="008B269A" w:rsidRPr="001F735D">
        <w:rPr>
          <w:rFonts w:ascii="Bookman Old Style" w:eastAsia="Times New Roman" w:hAnsi="Bookman Old Style" w:cs="Arial"/>
          <w:color w:val="000000"/>
          <w:sz w:val="22"/>
          <w:szCs w:val="22"/>
          <w:lang w:eastAsia="es-CL"/>
        </w:rPr>
        <w:t xml:space="preserve">crea </w:t>
      </w:r>
      <w:r w:rsidRPr="001F735D">
        <w:rPr>
          <w:rFonts w:ascii="Bookman Old Style" w:eastAsia="Times New Roman" w:hAnsi="Bookman Old Style" w:cs="Arial"/>
          <w:color w:val="000000"/>
          <w:sz w:val="22"/>
          <w:szCs w:val="22"/>
          <w:lang w:eastAsia="es-CL"/>
        </w:rPr>
        <w:t xml:space="preserve">mejores condiciones comerciales. </w:t>
      </w:r>
    </w:p>
    <w:p w14:paraId="2E00A222" w14:textId="545B0463" w:rsidR="00C13674" w:rsidRPr="001F735D" w:rsidRDefault="00C13674"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La </w:t>
      </w:r>
      <w:r w:rsidR="00EA3416" w:rsidRPr="001F735D">
        <w:rPr>
          <w:rFonts w:ascii="Bookman Old Style" w:eastAsia="Times New Roman" w:hAnsi="Bookman Old Style" w:cs="Arial"/>
          <w:color w:val="000000"/>
          <w:sz w:val="22"/>
          <w:szCs w:val="22"/>
          <w:lang w:eastAsia="es-CL"/>
        </w:rPr>
        <w:t xml:space="preserve">economía </w:t>
      </w:r>
      <w:r w:rsidRPr="001F735D">
        <w:rPr>
          <w:rFonts w:ascii="Bookman Old Style" w:eastAsia="Times New Roman" w:hAnsi="Bookman Old Style" w:cs="Arial"/>
          <w:color w:val="000000"/>
          <w:sz w:val="22"/>
          <w:szCs w:val="22"/>
          <w:lang w:eastAsia="es-CL"/>
        </w:rPr>
        <w:t xml:space="preserve">china ha resultado exitosa con su forma planificada, la occidental de iniciativas individuales </w:t>
      </w:r>
      <w:r w:rsidR="008B269A" w:rsidRPr="001F735D">
        <w:rPr>
          <w:rFonts w:ascii="Bookman Old Style" w:eastAsia="Times New Roman" w:hAnsi="Bookman Old Style" w:cs="Arial"/>
          <w:color w:val="000000"/>
          <w:sz w:val="22"/>
          <w:szCs w:val="22"/>
          <w:lang w:eastAsia="es-CL"/>
        </w:rPr>
        <w:t xml:space="preserve">dispersas </w:t>
      </w:r>
      <w:r w:rsidRPr="001F735D">
        <w:rPr>
          <w:rFonts w:ascii="Bookman Old Style" w:eastAsia="Times New Roman" w:hAnsi="Bookman Old Style" w:cs="Arial"/>
          <w:color w:val="000000"/>
          <w:sz w:val="22"/>
          <w:szCs w:val="22"/>
          <w:lang w:eastAsia="es-CL"/>
        </w:rPr>
        <w:t xml:space="preserve">no la ha </w:t>
      </w:r>
      <w:r w:rsidR="00EA3416" w:rsidRPr="001F735D">
        <w:rPr>
          <w:rFonts w:ascii="Bookman Old Style" w:eastAsia="Times New Roman" w:hAnsi="Bookman Old Style" w:cs="Arial"/>
          <w:color w:val="000000"/>
          <w:sz w:val="22"/>
          <w:szCs w:val="22"/>
          <w:lang w:eastAsia="es-CL"/>
        </w:rPr>
        <w:t xml:space="preserve">podido seguir. </w:t>
      </w:r>
    </w:p>
    <w:p w14:paraId="6958BDA7" w14:textId="77777777" w:rsidR="00C13674" w:rsidRPr="001F735D" w:rsidRDefault="00C13674" w:rsidP="001F735D">
      <w:pPr>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El enfrentamiento </w:t>
      </w:r>
      <w:r w:rsidR="00440926" w:rsidRPr="001F735D">
        <w:rPr>
          <w:rFonts w:ascii="Bookman Old Style" w:eastAsia="Times New Roman" w:hAnsi="Bookman Old Style" w:cs="Arial"/>
          <w:color w:val="000000"/>
          <w:sz w:val="22"/>
          <w:szCs w:val="22"/>
          <w:lang w:eastAsia="es-CL"/>
        </w:rPr>
        <w:t xml:space="preserve">es </w:t>
      </w:r>
      <w:proofErr w:type="gramStart"/>
      <w:r w:rsidRPr="001F735D">
        <w:rPr>
          <w:rFonts w:ascii="Bookman Old Style" w:eastAsia="Times New Roman" w:hAnsi="Bookman Old Style" w:cs="Arial"/>
          <w:color w:val="000000"/>
          <w:sz w:val="22"/>
          <w:szCs w:val="22"/>
          <w:lang w:eastAsia="es-CL"/>
        </w:rPr>
        <w:t>histórico</w:t>
      </w:r>
      <w:proofErr w:type="gramEnd"/>
      <w:r w:rsidRPr="001F735D">
        <w:rPr>
          <w:rFonts w:ascii="Bookman Old Style" w:eastAsia="Times New Roman" w:hAnsi="Bookman Old Style" w:cs="Arial"/>
          <w:color w:val="000000"/>
          <w:sz w:val="22"/>
          <w:szCs w:val="22"/>
          <w:lang w:eastAsia="es-CL"/>
        </w:rPr>
        <w:t xml:space="preserve"> </w:t>
      </w:r>
      <w:r w:rsidR="00440926" w:rsidRPr="001F735D">
        <w:rPr>
          <w:rFonts w:ascii="Bookman Old Style" w:eastAsia="Times New Roman" w:hAnsi="Bookman Old Style" w:cs="Arial"/>
          <w:color w:val="000000"/>
          <w:sz w:val="22"/>
          <w:szCs w:val="22"/>
          <w:lang w:eastAsia="es-CL"/>
        </w:rPr>
        <w:t xml:space="preserve">pero </w:t>
      </w:r>
      <w:r w:rsidRPr="001F735D">
        <w:rPr>
          <w:rFonts w:ascii="Bookman Old Style" w:eastAsia="Times New Roman" w:hAnsi="Bookman Old Style" w:cs="Arial"/>
          <w:color w:val="000000"/>
          <w:sz w:val="22"/>
          <w:szCs w:val="22"/>
          <w:lang w:eastAsia="es-CL"/>
        </w:rPr>
        <w:t>deja en segundo plano el objetivo vital de la humanidad</w:t>
      </w:r>
      <w:r w:rsidR="00FF0191" w:rsidRPr="001F735D">
        <w:rPr>
          <w:rFonts w:ascii="Bookman Old Style" w:eastAsia="Times New Roman" w:hAnsi="Bookman Old Style" w:cs="Arial"/>
          <w:color w:val="000000"/>
          <w:sz w:val="22"/>
          <w:szCs w:val="22"/>
          <w:lang w:eastAsia="es-CL"/>
        </w:rPr>
        <w:t>, lo ecológico.</w:t>
      </w:r>
      <w:r w:rsidRPr="001F735D">
        <w:rPr>
          <w:rFonts w:ascii="Bookman Old Style" w:eastAsia="Times New Roman" w:hAnsi="Bookman Old Style" w:cs="Arial"/>
          <w:color w:val="000000"/>
          <w:sz w:val="22"/>
          <w:szCs w:val="22"/>
          <w:lang w:eastAsia="es-CL"/>
        </w:rPr>
        <w:t xml:space="preserve"> </w:t>
      </w:r>
    </w:p>
    <w:p w14:paraId="5CFDB938" w14:textId="2952462D" w:rsidR="00C13674" w:rsidRPr="001F735D" w:rsidRDefault="00440926" w:rsidP="001F735D">
      <w:pPr>
        <w:shd w:val="clear" w:color="auto" w:fill="FFFFFF"/>
        <w:spacing w:before="120" w:after="120" w:line="276" w:lineRule="auto"/>
        <w:jc w:val="both"/>
        <w:rPr>
          <w:rFonts w:ascii="Bookman Old Style" w:eastAsia="Times New Roman" w:hAnsi="Bookman Old Style" w:cs="Arial"/>
          <w:color w:val="000000"/>
          <w:sz w:val="22"/>
          <w:szCs w:val="22"/>
          <w:lang w:eastAsia="es-CL"/>
        </w:rPr>
      </w:pPr>
      <w:r w:rsidRPr="001F735D">
        <w:rPr>
          <w:rFonts w:ascii="Bookman Old Style" w:eastAsia="Times New Roman" w:hAnsi="Bookman Old Style" w:cs="Arial"/>
          <w:color w:val="000000"/>
          <w:sz w:val="22"/>
          <w:szCs w:val="22"/>
          <w:lang w:eastAsia="es-CL"/>
        </w:rPr>
        <w:t xml:space="preserve">Agencia Internacional de Energía: </w:t>
      </w:r>
      <w:r w:rsidR="00C13674" w:rsidRPr="001F735D">
        <w:rPr>
          <w:rFonts w:ascii="Bookman Old Style" w:eastAsia="Times New Roman" w:hAnsi="Bookman Old Style" w:cs="Arial"/>
          <w:color w:val="000000"/>
          <w:sz w:val="22"/>
          <w:szCs w:val="22"/>
          <w:lang w:eastAsia="es-CL"/>
        </w:rPr>
        <w:t>La demanda mundial de carbón podría alcanzar los 8.000 millones de toneladas en 2022, igualando un máximo histórico establecido en 2013 y creciendo aún más en 2023</w:t>
      </w:r>
      <w:r w:rsidRPr="001F735D">
        <w:rPr>
          <w:rFonts w:ascii="Bookman Old Style" w:eastAsia="Times New Roman" w:hAnsi="Bookman Old Style" w:cs="Arial"/>
          <w:color w:val="000000"/>
          <w:sz w:val="22"/>
          <w:szCs w:val="22"/>
          <w:lang w:eastAsia="es-CL"/>
        </w:rPr>
        <w:t xml:space="preserve">. </w:t>
      </w:r>
      <w:r w:rsidR="00C13674" w:rsidRPr="001F735D">
        <w:rPr>
          <w:rFonts w:ascii="Bookman Old Style" w:eastAsia="Times New Roman" w:hAnsi="Bookman Old Style" w:cs="Arial"/>
          <w:color w:val="000000"/>
          <w:sz w:val="22"/>
          <w:szCs w:val="22"/>
          <w:lang w:eastAsia="es-CL"/>
        </w:rPr>
        <w:t>RT</w:t>
      </w:r>
    </w:p>
    <w:p w14:paraId="0CB7841F" w14:textId="77777777" w:rsidR="00C13674" w:rsidRPr="001F735D" w:rsidRDefault="00C13674" w:rsidP="001F735D">
      <w:pPr>
        <w:shd w:val="clear" w:color="auto" w:fill="FFFFFF"/>
        <w:spacing w:before="120" w:after="120" w:line="276" w:lineRule="auto"/>
        <w:jc w:val="both"/>
        <w:rPr>
          <w:rFonts w:ascii="Bookman Old Style" w:eastAsia="Times New Roman" w:hAnsi="Bookman Old Style" w:cs="Arial"/>
          <w:i/>
          <w:iCs/>
          <w:color w:val="000000"/>
          <w:sz w:val="22"/>
          <w:szCs w:val="22"/>
          <w:lang w:eastAsia="es-CL"/>
        </w:rPr>
      </w:pPr>
      <w:r w:rsidRPr="001F735D">
        <w:rPr>
          <w:rFonts w:ascii="Bookman Old Style" w:eastAsia="Times New Roman" w:hAnsi="Bookman Old Style" w:cs="Arial"/>
          <w:i/>
          <w:iCs/>
          <w:color w:val="000000"/>
          <w:sz w:val="22"/>
          <w:szCs w:val="22"/>
          <w:lang w:eastAsia="es-CL"/>
        </w:rPr>
        <w:t>La casa de moda de lujo española Balenciaga ha presentado una bolsa de basura que se vende a un precio de 1.790 dólares. El director creativo de Balenciaga explicó "No podía dejar pasar la oportunidad de hacer la bolsa de basura más cara del mundo, porque ¿a quién no le gusta un escándalo de moda?". RT</w:t>
      </w:r>
    </w:p>
    <w:p w14:paraId="10D24269" w14:textId="5D79EBA7" w:rsidR="00C13674" w:rsidRPr="001F735D" w:rsidRDefault="00C13674" w:rsidP="001F735D">
      <w:pPr>
        <w:spacing w:before="120" w:after="120" w:line="276" w:lineRule="auto"/>
        <w:jc w:val="both"/>
        <w:rPr>
          <w:rFonts w:ascii="Bookman Old Style" w:eastAsia="Times New Roman" w:hAnsi="Bookman Old Style" w:cs="Arial"/>
          <w:i/>
          <w:iCs/>
          <w:color w:val="000000"/>
          <w:sz w:val="22"/>
          <w:szCs w:val="22"/>
          <w:lang w:eastAsia="es-CL"/>
        </w:rPr>
      </w:pPr>
      <w:r w:rsidRPr="001F735D">
        <w:rPr>
          <w:rFonts w:ascii="Bookman Old Style" w:hAnsi="Bookman Old Style" w:cs="Arial"/>
          <w:i/>
          <w:iCs/>
          <w:sz w:val="22"/>
          <w:szCs w:val="22"/>
        </w:rPr>
        <w:t>El zoo de Londres exhibe un bolso de piel de cocodrilo siamés en lugar de este reptil en extinción. RT</w:t>
      </w:r>
    </w:p>
    <w:p w14:paraId="6D4A7635" w14:textId="77777777" w:rsidR="00470345" w:rsidRPr="001F735D" w:rsidRDefault="00470345" w:rsidP="001F735D">
      <w:pPr>
        <w:pStyle w:val="Sinespaciado"/>
        <w:shd w:val="clear" w:color="auto" w:fill="FFFFFF"/>
        <w:spacing w:before="120" w:after="120" w:line="276" w:lineRule="auto"/>
        <w:jc w:val="both"/>
        <w:rPr>
          <w:rFonts w:ascii="Bookman Old Style" w:hAnsi="Bookman Old Style" w:cs="Arial"/>
          <w:color w:val="222222"/>
          <w:sz w:val="22"/>
          <w:szCs w:val="22"/>
        </w:rPr>
      </w:pPr>
      <w:r w:rsidRPr="001F735D">
        <w:rPr>
          <w:rFonts w:ascii="Bookman Old Style" w:hAnsi="Bookman Old Style" w:cs="Arial"/>
          <w:color w:val="222222"/>
          <w:sz w:val="22"/>
          <w:szCs w:val="22"/>
          <w:lang w:val="es-ES"/>
        </w:rPr>
        <w:t>Por una civilización sostenible decrecida solidaria</w:t>
      </w:r>
    </w:p>
    <w:p w14:paraId="5CA5B4B5" w14:textId="77777777" w:rsidR="00470345" w:rsidRPr="001F735D" w:rsidRDefault="00470345" w:rsidP="001F735D">
      <w:pPr>
        <w:pStyle w:val="Sinespaciado"/>
        <w:shd w:val="clear" w:color="auto" w:fill="FFFFFF"/>
        <w:spacing w:before="120" w:after="120" w:line="276" w:lineRule="auto"/>
        <w:jc w:val="both"/>
        <w:rPr>
          <w:rFonts w:ascii="Bookman Old Style" w:hAnsi="Bookman Old Style" w:cs="Arial"/>
          <w:color w:val="222222"/>
          <w:sz w:val="22"/>
          <w:szCs w:val="22"/>
        </w:rPr>
      </w:pPr>
      <w:r w:rsidRPr="001F735D">
        <w:rPr>
          <w:rFonts w:ascii="Bookman Old Style" w:hAnsi="Bookman Old Style" w:cs="Arial"/>
          <w:color w:val="222222"/>
          <w:sz w:val="22"/>
          <w:szCs w:val="22"/>
          <w:lang w:val="es-ES"/>
        </w:rPr>
        <w:t>Mientras no haya partidos y movimientos civilizatorios todos ellos como sus seguidores son conservadores.</w:t>
      </w:r>
    </w:p>
    <w:p w14:paraId="5C125B7E" w14:textId="77777777" w:rsidR="00470345" w:rsidRPr="001F735D" w:rsidRDefault="00470345" w:rsidP="001F735D">
      <w:pPr>
        <w:pStyle w:val="Sinespaciado"/>
        <w:shd w:val="clear" w:color="auto" w:fill="FFFFFF"/>
        <w:spacing w:before="120" w:after="120" w:line="276" w:lineRule="auto"/>
        <w:jc w:val="both"/>
        <w:rPr>
          <w:rFonts w:ascii="Bookman Old Style" w:hAnsi="Bookman Old Style" w:cs="Arial"/>
          <w:color w:val="222222"/>
          <w:sz w:val="22"/>
          <w:szCs w:val="22"/>
        </w:rPr>
      </w:pPr>
      <w:r w:rsidRPr="001F735D">
        <w:rPr>
          <w:rFonts w:ascii="Bookman Old Style" w:hAnsi="Bookman Old Style" w:cs="Arial"/>
          <w:color w:val="222222"/>
          <w:sz w:val="22"/>
          <w:szCs w:val="22"/>
          <w:lang w:val="es-ES"/>
        </w:rPr>
        <w:t>Contacto  </w:t>
      </w:r>
      <w:hyperlink r:id="rId10" w:tgtFrame="_blank" w:history="1">
        <w:r w:rsidRPr="001F735D">
          <w:rPr>
            <w:rStyle w:val="Hipervnculo"/>
            <w:rFonts w:ascii="Bookman Old Style" w:hAnsi="Bookman Old Style" w:cs="Arial"/>
            <w:color w:val="1155CC"/>
            <w:sz w:val="22"/>
            <w:szCs w:val="22"/>
            <w:lang w:val="es-ES"/>
          </w:rPr>
          <w:t>romulo.pardo@gmail.com</w:t>
        </w:r>
      </w:hyperlink>
      <w:r w:rsidRPr="001F735D">
        <w:rPr>
          <w:rFonts w:ascii="Bookman Old Style" w:hAnsi="Bookman Old Style" w:cs="Arial"/>
          <w:color w:val="222222"/>
          <w:sz w:val="22"/>
          <w:szCs w:val="22"/>
          <w:lang w:val="es-ES"/>
        </w:rPr>
        <w:t> </w:t>
      </w:r>
    </w:p>
    <w:p w14:paraId="474CE583" w14:textId="77777777" w:rsidR="00470345" w:rsidRPr="001F735D" w:rsidRDefault="00470345" w:rsidP="001F735D">
      <w:pPr>
        <w:pStyle w:val="Sinespaciado"/>
        <w:shd w:val="clear" w:color="auto" w:fill="FFFFFF"/>
        <w:spacing w:before="120" w:after="120" w:line="276" w:lineRule="auto"/>
        <w:jc w:val="both"/>
        <w:rPr>
          <w:rFonts w:ascii="Bookman Old Style" w:hAnsi="Bookman Old Style" w:cs="Arial"/>
          <w:color w:val="222222"/>
          <w:sz w:val="22"/>
          <w:szCs w:val="22"/>
          <w:lang w:val="es-ES"/>
        </w:rPr>
      </w:pPr>
      <w:r w:rsidRPr="001F735D">
        <w:rPr>
          <w:rFonts w:ascii="Bookman Old Style" w:hAnsi="Bookman Old Style" w:cs="Arial"/>
          <w:color w:val="222222"/>
          <w:sz w:val="22"/>
          <w:szCs w:val="22"/>
          <w:lang w:val="es-ES"/>
        </w:rPr>
        <w:t>Fuente: </w:t>
      </w:r>
      <w:hyperlink r:id="rId11" w:tgtFrame="_blank" w:history="1">
        <w:r w:rsidRPr="001F735D">
          <w:rPr>
            <w:rStyle w:val="Hipervnculo"/>
            <w:rFonts w:ascii="Bookman Old Style" w:hAnsi="Bookman Old Style" w:cs="Arial"/>
            <w:color w:val="1155CC"/>
            <w:sz w:val="22"/>
            <w:szCs w:val="22"/>
            <w:lang w:val="es-ES"/>
          </w:rPr>
          <w:t>http://malpublicados.blogspot.com/</w:t>
        </w:r>
      </w:hyperlink>
      <w:r w:rsidRPr="001F735D">
        <w:rPr>
          <w:rFonts w:ascii="Bookman Old Style" w:hAnsi="Bookman Old Style" w:cs="Arial"/>
          <w:color w:val="222222"/>
          <w:sz w:val="22"/>
          <w:szCs w:val="22"/>
          <w:lang w:val="es-ES"/>
        </w:rPr>
        <w:t> </w:t>
      </w:r>
    </w:p>
    <w:p w14:paraId="6138E957" w14:textId="4E1AF7B5" w:rsidR="004562C1" w:rsidRPr="00DB7BD2" w:rsidRDefault="003F04FE" w:rsidP="00DB7BD2">
      <w:pPr>
        <w:pStyle w:val="Sinespaciado"/>
        <w:shd w:val="clear" w:color="auto" w:fill="FFFFFF"/>
        <w:spacing w:before="120" w:after="120" w:line="276" w:lineRule="auto"/>
        <w:jc w:val="both"/>
        <w:rPr>
          <w:rFonts w:ascii="Bookman Old Style" w:hAnsi="Bookman Old Style" w:cs="Arial"/>
          <w:color w:val="222222"/>
          <w:sz w:val="22"/>
          <w:szCs w:val="22"/>
          <w:lang w:val="es-ES"/>
        </w:rPr>
      </w:pPr>
      <w:r w:rsidRPr="001F735D">
        <w:rPr>
          <w:rFonts w:ascii="Bookman Old Style" w:hAnsi="Bookman Old Style" w:cs="Arial"/>
          <w:color w:val="222222"/>
          <w:sz w:val="22"/>
          <w:szCs w:val="22"/>
          <w:lang w:val="es-ES"/>
        </w:rPr>
        <w:t xml:space="preserve"> Lo subrayado/ interpolado es nuestro.</w:t>
      </w:r>
    </w:p>
    <w:sectPr w:rsidR="004562C1" w:rsidRPr="00DB7BD2" w:rsidSect="001F735D">
      <w:pgSz w:w="12240" w:h="15840" w:code="1"/>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49D"/>
    <w:rsid w:val="00000873"/>
    <w:rsid w:val="000031D5"/>
    <w:rsid w:val="000261D3"/>
    <w:rsid w:val="00032707"/>
    <w:rsid w:val="0006782D"/>
    <w:rsid w:val="00067DE9"/>
    <w:rsid w:val="00072D36"/>
    <w:rsid w:val="00074CA8"/>
    <w:rsid w:val="00081BC0"/>
    <w:rsid w:val="000B32D3"/>
    <w:rsid w:val="000C2AAD"/>
    <w:rsid w:val="000D0C0A"/>
    <w:rsid w:val="000D71BD"/>
    <w:rsid w:val="000F36F9"/>
    <w:rsid w:val="00102D10"/>
    <w:rsid w:val="00131639"/>
    <w:rsid w:val="00143A22"/>
    <w:rsid w:val="00145D65"/>
    <w:rsid w:val="00160DFD"/>
    <w:rsid w:val="00190938"/>
    <w:rsid w:val="00197873"/>
    <w:rsid w:val="001B224A"/>
    <w:rsid w:val="001B5D62"/>
    <w:rsid w:val="001C6072"/>
    <w:rsid w:val="001D5004"/>
    <w:rsid w:val="001F735D"/>
    <w:rsid w:val="001F7A52"/>
    <w:rsid w:val="002079C3"/>
    <w:rsid w:val="0025092B"/>
    <w:rsid w:val="00250E9E"/>
    <w:rsid w:val="00254164"/>
    <w:rsid w:val="00255666"/>
    <w:rsid w:val="00267D50"/>
    <w:rsid w:val="002923FF"/>
    <w:rsid w:val="00294203"/>
    <w:rsid w:val="002C0A21"/>
    <w:rsid w:val="002C26FA"/>
    <w:rsid w:val="002D1FB0"/>
    <w:rsid w:val="002D7779"/>
    <w:rsid w:val="002E7D93"/>
    <w:rsid w:val="003200DB"/>
    <w:rsid w:val="00331822"/>
    <w:rsid w:val="00347D13"/>
    <w:rsid w:val="00366B60"/>
    <w:rsid w:val="0036725D"/>
    <w:rsid w:val="00375B45"/>
    <w:rsid w:val="00385079"/>
    <w:rsid w:val="00396E9A"/>
    <w:rsid w:val="003C0A4F"/>
    <w:rsid w:val="003E6C35"/>
    <w:rsid w:val="003F04FE"/>
    <w:rsid w:val="00406AE2"/>
    <w:rsid w:val="00411DE2"/>
    <w:rsid w:val="0041581A"/>
    <w:rsid w:val="00440926"/>
    <w:rsid w:val="00441852"/>
    <w:rsid w:val="00446125"/>
    <w:rsid w:val="0045623A"/>
    <w:rsid w:val="004562C1"/>
    <w:rsid w:val="00470345"/>
    <w:rsid w:val="00471EFD"/>
    <w:rsid w:val="004779B4"/>
    <w:rsid w:val="004A4095"/>
    <w:rsid w:val="004B1CE8"/>
    <w:rsid w:val="004B5D78"/>
    <w:rsid w:val="004D5ACD"/>
    <w:rsid w:val="004E234E"/>
    <w:rsid w:val="00500CC8"/>
    <w:rsid w:val="00507B97"/>
    <w:rsid w:val="00566AF6"/>
    <w:rsid w:val="00574C5A"/>
    <w:rsid w:val="00593361"/>
    <w:rsid w:val="005B799A"/>
    <w:rsid w:val="005C2C3A"/>
    <w:rsid w:val="005C7D9E"/>
    <w:rsid w:val="005D04F1"/>
    <w:rsid w:val="005D0A26"/>
    <w:rsid w:val="005D2D04"/>
    <w:rsid w:val="005E7942"/>
    <w:rsid w:val="006309E4"/>
    <w:rsid w:val="00633F35"/>
    <w:rsid w:val="0064000D"/>
    <w:rsid w:val="00646BC3"/>
    <w:rsid w:val="00647811"/>
    <w:rsid w:val="00696473"/>
    <w:rsid w:val="006E071C"/>
    <w:rsid w:val="0072725A"/>
    <w:rsid w:val="007321F8"/>
    <w:rsid w:val="007353DE"/>
    <w:rsid w:val="00756B3A"/>
    <w:rsid w:val="00794F2A"/>
    <w:rsid w:val="007D2761"/>
    <w:rsid w:val="007D55DA"/>
    <w:rsid w:val="007E1255"/>
    <w:rsid w:val="007E4F8F"/>
    <w:rsid w:val="007F3AC7"/>
    <w:rsid w:val="007F69FD"/>
    <w:rsid w:val="00804F60"/>
    <w:rsid w:val="00820FF9"/>
    <w:rsid w:val="00821189"/>
    <w:rsid w:val="008453C1"/>
    <w:rsid w:val="00850027"/>
    <w:rsid w:val="00884F74"/>
    <w:rsid w:val="00896DEF"/>
    <w:rsid w:val="008A25E1"/>
    <w:rsid w:val="008B269A"/>
    <w:rsid w:val="008B4E51"/>
    <w:rsid w:val="008B50B1"/>
    <w:rsid w:val="008C6D39"/>
    <w:rsid w:val="008C6E54"/>
    <w:rsid w:val="008D526D"/>
    <w:rsid w:val="008E0930"/>
    <w:rsid w:val="00911EB0"/>
    <w:rsid w:val="00912EF8"/>
    <w:rsid w:val="00970F16"/>
    <w:rsid w:val="00973A00"/>
    <w:rsid w:val="00974926"/>
    <w:rsid w:val="00980B15"/>
    <w:rsid w:val="009874B8"/>
    <w:rsid w:val="009A0F42"/>
    <w:rsid w:val="009B43AF"/>
    <w:rsid w:val="009C1F3D"/>
    <w:rsid w:val="009C5F00"/>
    <w:rsid w:val="009E0464"/>
    <w:rsid w:val="00A03206"/>
    <w:rsid w:val="00A046EB"/>
    <w:rsid w:val="00A14427"/>
    <w:rsid w:val="00A224E1"/>
    <w:rsid w:val="00A32B8E"/>
    <w:rsid w:val="00A416AE"/>
    <w:rsid w:val="00A52E69"/>
    <w:rsid w:val="00A534F7"/>
    <w:rsid w:val="00A60146"/>
    <w:rsid w:val="00A6201F"/>
    <w:rsid w:val="00A7393C"/>
    <w:rsid w:val="00A76F98"/>
    <w:rsid w:val="00AA07C2"/>
    <w:rsid w:val="00AA5C84"/>
    <w:rsid w:val="00AC005E"/>
    <w:rsid w:val="00AE095A"/>
    <w:rsid w:val="00AE575F"/>
    <w:rsid w:val="00AE6F69"/>
    <w:rsid w:val="00AF4151"/>
    <w:rsid w:val="00AF5075"/>
    <w:rsid w:val="00B0186E"/>
    <w:rsid w:val="00B224BF"/>
    <w:rsid w:val="00B23B00"/>
    <w:rsid w:val="00B33D95"/>
    <w:rsid w:val="00B45CB4"/>
    <w:rsid w:val="00B62487"/>
    <w:rsid w:val="00B6411D"/>
    <w:rsid w:val="00B7334B"/>
    <w:rsid w:val="00B83291"/>
    <w:rsid w:val="00B9630B"/>
    <w:rsid w:val="00BC35BB"/>
    <w:rsid w:val="00BC3C29"/>
    <w:rsid w:val="00BC44BD"/>
    <w:rsid w:val="00BD1D47"/>
    <w:rsid w:val="00BE3596"/>
    <w:rsid w:val="00C13674"/>
    <w:rsid w:val="00C1578B"/>
    <w:rsid w:val="00C31A1C"/>
    <w:rsid w:val="00C351B7"/>
    <w:rsid w:val="00C8002A"/>
    <w:rsid w:val="00C83C4E"/>
    <w:rsid w:val="00C864A5"/>
    <w:rsid w:val="00C865DE"/>
    <w:rsid w:val="00C91B31"/>
    <w:rsid w:val="00CA25CB"/>
    <w:rsid w:val="00CC08A6"/>
    <w:rsid w:val="00CC5862"/>
    <w:rsid w:val="00CD06E2"/>
    <w:rsid w:val="00CE7B8F"/>
    <w:rsid w:val="00CF32B2"/>
    <w:rsid w:val="00D02DF3"/>
    <w:rsid w:val="00D0509C"/>
    <w:rsid w:val="00D159F4"/>
    <w:rsid w:val="00D336F2"/>
    <w:rsid w:val="00D357A9"/>
    <w:rsid w:val="00D52A6B"/>
    <w:rsid w:val="00D6792A"/>
    <w:rsid w:val="00D80C49"/>
    <w:rsid w:val="00D878D4"/>
    <w:rsid w:val="00DA5025"/>
    <w:rsid w:val="00DA6BFB"/>
    <w:rsid w:val="00DB2D49"/>
    <w:rsid w:val="00DB7BD2"/>
    <w:rsid w:val="00DC43B1"/>
    <w:rsid w:val="00DE39CB"/>
    <w:rsid w:val="00DE4C7D"/>
    <w:rsid w:val="00E17CE7"/>
    <w:rsid w:val="00E27A87"/>
    <w:rsid w:val="00E32565"/>
    <w:rsid w:val="00E3511E"/>
    <w:rsid w:val="00E44C05"/>
    <w:rsid w:val="00E606A5"/>
    <w:rsid w:val="00E677CE"/>
    <w:rsid w:val="00E7133C"/>
    <w:rsid w:val="00E935A7"/>
    <w:rsid w:val="00E94BF5"/>
    <w:rsid w:val="00E969D3"/>
    <w:rsid w:val="00EA12B2"/>
    <w:rsid w:val="00EA3416"/>
    <w:rsid w:val="00EB099F"/>
    <w:rsid w:val="00EB0D04"/>
    <w:rsid w:val="00EB7885"/>
    <w:rsid w:val="00EC0296"/>
    <w:rsid w:val="00EC449D"/>
    <w:rsid w:val="00ED6DAC"/>
    <w:rsid w:val="00EE518C"/>
    <w:rsid w:val="00EE5A1B"/>
    <w:rsid w:val="00F00205"/>
    <w:rsid w:val="00F21CB9"/>
    <w:rsid w:val="00F22650"/>
    <w:rsid w:val="00F23670"/>
    <w:rsid w:val="00F25E9F"/>
    <w:rsid w:val="00F55A0B"/>
    <w:rsid w:val="00FA14AD"/>
    <w:rsid w:val="00FC7026"/>
    <w:rsid w:val="00FC7E0E"/>
    <w:rsid w:val="00FD6B76"/>
    <w:rsid w:val="00FF01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D908"/>
  <w15:docId w15:val="{5BEC853B-22EC-4364-A4FC-67CA06A4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027"/>
  </w:style>
  <w:style w:type="paragraph" w:styleId="Ttulo1">
    <w:name w:val="heading 1"/>
    <w:basedOn w:val="Normal"/>
    <w:next w:val="Normal"/>
    <w:link w:val="Ttulo1Car"/>
    <w:uiPriority w:val="9"/>
    <w:qFormat/>
    <w:rsid w:val="00850027"/>
    <w:pPr>
      <w:keepNext/>
      <w:keepLines/>
      <w:spacing w:before="360" w:after="40"/>
      <w:outlineLvl w:val="0"/>
    </w:pPr>
    <w:rPr>
      <w:rFonts w:asciiTheme="majorHAnsi" w:eastAsiaTheme="majorEastAsia" w:hAnsiTheme="majorHAnsi" w:cstheme="majorBidi"/>
      <w:color w:val="538135" w:themeColor="accent6" w:themeShade="BF"/>
      <w:sz w:val="40"/>
      <w:szCs w:val="40"/>
    </w:rPr>
  </w:style>
  <w:style w:type="paragraph" w:styleId="Ttulo2">
    <w:name w:val="heading 2"/>
    <w:basedOn w:val="Normal"/>
    <w:next w:val="Normal"/>
    <w:link w:val="Ttulo2Car"/>
    <w:uiPriority w:val="9"/>
    <w:semiHidden/>
    <w:unhideWhenUsed/>
    <w:qFormat/>
    <w:rsid w:val="00850027"/>
    <w:pPr>
      <w:keepNext/>
      <w:keepLines/>
      <w:spacing w:before="80"/>
      <w:outlineLvl w:val="1"/>
    </w:pPr>
    <w:rPr>
      <w:rFonts w:asciiTheme="majorHAnsi" w:eastAsiaTheme="majorEastAsia" w:hAnsiTheme="majorHAnsi" w:cstheme="majorBidi"/>
      <w:color w:val="538135" w:themeColor="accent6" w:themeShade="BF"/>
      <w:sz w:val="28"/>
      <w:szCs w:val="28"/>
    </w:rPr>
  </w:style>
  <w:style w:type="paragraph" w:styleId="Ttulo3">
    <w:name w:val="heading 3"/>
    <w:basedOn w:val="Normal"/>
    <w:next w:val="Normal"/>
    <w:link w:val="Ttulo3Car"/>
    <w:uiPriority w:val="9"/>
    <w:semiHidden/>
    <w:unhideWhenUsed/>
    <w:qFormat/>
    <w:rsid w:val="00850027"/>
    <w:pPr>
      <w:keepNext/>
      <w:keepLines/>
      <w:spacing w:before="80"/>
      <w:outlineLvl w:val="2"/>
    </w:pPr>
    <w:rPr>
      <w:rFonts w:asciiTheme="majorHAnsi" w:eastAsiaTheme="majorEastAsia" w:hAnsiTheme="majorHAnsi" w:cstheme="majorBidi"/>
      <w:color w:val="538135" w:themeColor="accent6" w:themeShade="BF"/>
      <w:sz w:val="24"/>
      <w:szCs w:val="24"/>
    </w:rPr>
  </w:style>
  <w:style w:type="paragraph" w:styleId="Ttulo4">
    <w:name w:val="heading 4"/>
    <w:basedOn w:val="Normal"/>
    <w:next w:val="Normal"/>
    <w:link w:val="Ttulo4Car"/>
    <w:uiPriority w:val="9"/>
    <w:semiHidden/>
    <w:unhideWhenUsed/>
    <w:qFormat/>
    <w:rsid w:val="00850027"/>
    <w:pPr>
      <w:keepNext/>
      <w:keepLines/>
      <w:spacing w:before="8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ar"/>
    <w:uiPriority w:val="9"/>
    <w:semiHidden/>
    <w:unhideWhenUsed/>
    <w:qFormat/>
    <w:rsid w:val="00850027"/>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ar"/>
    <w:uiPriority w:val="9"/>
    <w:semiHidden/>
    <w:unhideWhenUsed/>
    <w:qFormat/>
    <w:rsid w:val="00850027"/>
    <w:pPr>
      <w:keepNext/>
      <w:keepLines/>
      <w:spacing w:before="4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850027"/>
    <w:pPr>
      <w:keepNext/>
      <w:keepLines/>
      <w:spacing w:before="4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850027"/>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850027"/>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50027"/>
  </w:style>
  <w:style w:type="character" w:styleId="Hipervnculo">
    <w:name w:val="Hyperlink"/>
    <w:basedOn w:val="Fuentedeprrafopredeter"/>
    <w:uiPriority w:val="99"/>
    <w:semiHidden/>
    <w:unhideWhenUsed/>
    <w:rsid w:val="00470345"/>
    <w:rPr>
      <w:color w:val="0000FF"/>
      <w:u w:val="single"/>
    </w:rPr>
  </w:style>
  <w:style w:type="paragraph" w:styleId="NormalWeb">
    <w:name w:val="Normal (Web)"/>
    <w:basedOn w:val="Normal"/>
    <w:uiPriority w:val="99"/>
    <w:unhideWhenUsed/>
    <w:rsid w:val="00EB099F"/>
    <w:pPr>
      <w:spacing w:before="100" w:beforeAutospacing="1" w:after="100" w:afterAutospacing="1"/>
    </w:pPr>
    <w:rPr>
      <w:rFonts w:ascii="Times New Roman" w:eastAsia="Times New Roman" w:hAnsi="Times New Roman" w:cs="Times New Roman"/>
      <w:sz w:val="24"/>
      <w:szCs w:val="24"/>
      <w:lang w:eastAsia="es-CL"/>
    </w:rPr>
  </w:style>
  <w:style w:type="character" w:customStyle="1" w:styleId="Ttulo1Car">
    <w:name w:val="Título 1 Car"/>
    <w:basedOn w:val="Fuentedeprrafopredeter"/>
    <w:link w:val="Ttulo1"/>
    <w:uiPriority w:val="9"/>
    <w:rsid w:val="00850027"/>
    <w:rPr>
      <w:rFonts w:asciiTheme="majorHAnsi" w:eastAsiaTheme="majorEastAsia" w:hAnsiTheme="majorHAnsi" w:cstheme="majorBidi"/>
      <w:color w:val="538135" w:themeColor="accent6" w:themeShade="BF"/>
      <w:sz w:val="40"/>
      <w:szCs w:val="40"/>
    </w:rPr>
  </w:style>
  <w:style w:type="character" w:customStyle="1" w:styleId="Ttulo2Car">
    <w:name w:val="Título 2 Car"/>
    <w:basedOn w:val="Fuentedeprrafopredeter"/>
    <w:link w:val="Ttulo2"/>
    <w:uiPriority w:val="9"/>
    <w:semiHidden/>
    <w:rsid w:val="00850027"/>
    <w:rPr>
      <w:rFonts w:asciiTheme="majorHAnsi" w:eastAsiaTheme="majorEastAsia" w:hAnsiTheme="majorHAnsi" w:cstheme="majorBidi"/>
      <w:color w:val="538135" w:themeColor="accent6" w:themeShade="BF"/>
      <w:sz w:val="28"/>
      <w:szCs w:val="28"/>
    </w:rPr>
  </w:style>
  <w:style w:type="character" w:customStyle="1" w:styleId="Ttulo3Car">
    <w:name w:val="Título 3 Car"/>
    <w:basedOn w:val="Fuentedeprrafopredeter"/>
    <w:link w:val="Ttulo3"/>
    <w:uiPriority w:val="9"/>
    <w:semiHidden/>
    <w:rsid w:val="00850027"/>
    <w:rPr>
      <w:rFonts w:asciiTheme="majorHAnsi" w:eastAsiaTheme="majorEastAsia" w:hAnsiTheme="majorHAnsi" w:cstheme="majorBidi"/>
      <w:color w:val="538135" w:themeColor="accent6" w:themeShade="BF"/>
      <w:sz w:val="24"/>
      <w:szCs w:val="24"/>
    </w:rPr>
  </w:style>
  <w:style w:type="character" w:customStyle="1" w:styleId="Ttulo4Car">
    <w:name w:val="Título 4 Car"/>
    <w:basedOn w:val="Fuentedeprrafopredeter"/>
    <w:link w:val="Ttulo4"/>
    <w:uiPriority w:val="9"/>
    <w:semiHidden/>
    <w:rsid w:val="00850027"/>
    <w:rPr>
      <w:rFonts w:asciiTheme="majorHAnsi" w:eastAsiaTheme="majorEastAsia" w:hAnsiTheme="majorHAnsi" w:cstheme="majorBidi"/>
      <w:color w:val="70AD47" w:themeColor="accent6"/>
      <w:sz w:val="22"/>
      <w:szCs w:val="22"/>
    </w:rPr>
  </w:style>
  <w:style w:type="character" w:customStyle="1" w:styleId="Ttulo5Car">
    <w:name w:val="Título 5 Car"/>
    <w:basedOn w:val="Fuentedeprrafopredeter"/>
    <w:link w:val="Ttulo5"/>
    <w:uiPriority w:val="9"/>
    <w:semiHidden/>
    <w:rsid w:val="00850027"/>
    <w:rPr>
      <w:rFonts w:asciiTheme="majorHAnsi" w:eastAsiaTheme="majorEastAsia" w:hAnsiTheme="majorHAnsi" w:cstheme="majorBidi"/>
      <w:i/>
      <w:iCs/>
      <w:color w:val="70AD47" w:themeColor="accent6"/>
      <w:sz w:val="22"/>
      <w:szCs w:val="22"/>
    </w:rPr>
  </w:style>
  <w:style w:type="character" w:customStyle="1" w:styleId="Ttulo6Car">
    <w:name w:val="Título 6 Car"/>
    <w:basedOn w:val="Fuentedeprrafopredeter"/>
    <w:link w:val="Ttulo6"/>
    <w:uiPriority w:val="9"/>
    <w:semiHidden/>
    <w:rsid w:val="00850027"/>
    <w:rPr>
      <w:rFonts w:asciiTheme="majorHAnsi" w:eastAsiaTheme="majorEastAsia" w:hAnsiTheme="majorHAnsi" w:cstheme="majorBidi"/>
      <w:color w:val="70AD47" w:themeColor="accent6"/>
    </w:rPr>
  </w:style>
  <w:style w:type="character" w:customStyle="1" w:styleId="Ttulo7Car">
    <w:name w:val="Título 7 Car"/>
    <w:basedOn w:val="Fuentedeprrafopredeter"/>
    <w:link w:val="Ttulo7"/>
    <w:uiPriority w:val="9"/>
    <w:semiHidden/>
    <w:rsid w:val="00850027"/>
    <w:rPr>
      <w:rFonts w:asciiTheme="majorHAnsi" w:eastAsiaTheme="majorEastAsia" w:hAnsiTheme="majorHAnsi" w:cstheme="majorBidi"/>
      <w:b/>
      <w:bCs/>
      <w:color w:val="70AD47" w:themeColor="accent6"/>
    </w:rPr>
  </w:style>
  <w:style w:type="character" w:customStyle="1" w:styleId="Ttulo8Car">
    <w:name w:val="Título 8 Car"/>
    <w:basedOn w:val="Fuentedeprrafopredeter"/>
    <w:link w:val="Ttulo8"/>
    <w:uiPriority w:val="9"/>
    <w:semiHidden/>
    <w:rsid w:val="00850027"/>
    <w:rPr>
      <w:rFonts w:asciiTheme="majorHAnsi" w:eastAsiaTheme="majorEastAsia" w:hAnsiTheme="majorHAnsi" w:cstheme="majorBidi"/>
      <w:b/>
      <w:bCs/>
      <w:i/>
      <w:iCs/>
      <w:color w:val="70AD47" w:themeColor="accent6"/>
      <w:sz w:val="20"/>
      <w:szCs w:val="20"/>
    </w:rPr>
  </w:style>
  <w:style w:type="character" w:customStyle="1" w:styleId="Ttulo9Car">
    <w:name w:val="Título 9 Car"/>
    <w:basedOn w:val="Fuentedeprrafopredeter"/>
    <w:link w:val="Ttulo9"/>
    <w:uiPriority w:val="9"/>
    <w:semiHidden/>
    <w:rsid w:val="00850027"/>
    <w:rPr>
      <w:rFonts w:asciiTheme="majorHAnsi" w:eastAsiaTheme="majorEastAsia" w:hAnsiTheme="majorHAnsi" w:cstheme="majorBidi"/>
      <w:i/>
      <w:iCs/>
      <w:color w:val="70AD47" w:themeColor="accent6"/>
      <w:sz w:val="20"/>
      <w:szCs w:val="20"/>
    </w:rPr>
  </w:style>
  <w:style w:type="paragraph" w:styleId="Descripcin">
    <w:name w:val="caption"/>
    <w:basedOn w:val="Normal"/>
    <w:next w:val="Normal"/>
    <w:uiPriority w:val="35"/>
    <w:semiHidden/>
    <w:unhideWhenUsed/>
    <w:qFormat/>
    <w:rsid w:val="00850027"/>
    <w:rPr>
      <w:b/>
      <w:bCs/>
      <w:smallCaps/>
      <w:color w:val="595959" w:themeColor="text1" w:themeTint="A6"/>
    </w:rPr>
  </w:style>
  <w:style w:type="paragraph" w:styleId="Ttulo">
    <w:name w:val="Title"/>
    <w:basedOn w:val="Normal"/>
    <w:next w:val="Normal"/>
    <w:link w:val="TtuloCar"/>
    <w:uiPriority w:val="10"/>
    <w:qFormat/>
    <w:rsid w:val="00850027"/>
    <w:pPr>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
    <w:name w:val="Título Car"/>
    <w:basedOn w:val="Fuentedeprrafopredeter"/>
    <w:link w:val="Ttulo"/>
    <w:uiPriority w:val="10"/>
    <w:rsid w:val="00850027"/>
    <w:rPr>
      <w:rFonts w:asciiTheme="majorHAnsi" w:eastAsiaTheme="majorEastAsia" w:hAnsiTheme="majorHAnsi" w:cstheme="majorBidi"/>
      <w:color w:val="262626" w:themeColor="text1" w:themeTint="D9"/>
      <w:spacing w:val="-15"/>
      <w:sz w:val="96"/>
      <w:szCs w:val="96"/>
    </w:rPr>
  </w:style>
  <w:style w:type="paragraph" w:styleId="Subttulo">
    <w:name w:val="Subtitle"/>
    <w:basedOn w:val="Normal"/>
    <w:next w:val="Normal"/>
    <w:link w:val="SubttuloCar"/>
    <w:uiPriority w:val="11"/>
    <w:qFormat/>
    <w:rsid w:val="00850027"/>
    <w:pPr>
      <w:numPr>
        <w:ilvl w:val="1"/>
      </w:numPr>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850027"/>
    <w:rPr>
      <w:rFonts w:asciiTheme="majorHAnsi" w:eastAsiaTheme="majorEastAsia" w:hAnsiTheme="majorHAnsi" w:cstheme="majorBidi"/>
      <w:sz w:val="30"/>
      <w:szCs w:val="30"/>
    </w:rPr>
  </w:style>
  <w:style w:type="character" w:styleId="Textoennegrita">
    <w:name w:val="Strong"/>
    <w:basedOn w:val="Fuentedeprrafopredeter"/>
    <w:uiPriority w:val="22"/>
    <w:qFormat/>
    <w:rsid w:val="00850027"/>
    <w:rPr>
      <w:b/>
      <w:bCs/>
    </w:rPr>
  </w:style>
  <w:style w:type="character" w:styleId="nfasis">
    <w:name w:val="Emphasis"/>
    <w:basedOn w:val="Fuentedeprrafopredeter"/>
    <w:uiPriority w:val="20"/>
    <w:qFormat/>
    <w:rsid w:val="00850027"/>
    <w:rPr>
      <w:i/>
      <w:iCs/>
      <w:color w:val="70AD47" w:themeColor="accent6"/>
    </w:rPr>
  </w:style>
  <w:style w:type="paragraph" w:styleId="Cita">
    <w:name w:val="Quote"/>
    <w:basedOn w:val="Normal"/>
    <w:next w:val="Normal"/>
    <w:link w:val="CitaCar"/>
    <w:uiPriority w:val="29"/>
    <w:qFormat/>
    <w:rsid w:val="00850027"/>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850027"/>
    <w:rPr>
      <w:i/>
      <w:iCs/>
      <w:color w:val="262626" w:themeColor="text1" w:themeTint="D9"/>
    </w:rPr>
  </w:style>
  <w:style w:type="paragraph" w:styleId="Citadestacada">
    <w:name w:val="Intense Quote"/>
    <w:basedOn w:val="Normal"/>
    <w:next w:val="Normal"/>
    <w:link w:val="CitadestacadaCar"/>
    <w:uiPriority w:val="30"/>
    <w:qFormat/>
    <w:rsid w:val="008500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850027"/>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850027"/>
    <w:rPr>
      <w:i/>
      <w:iCs/>
    </w:rPr>
  </w:style>
  <w:style w:type="character" w:styleId="nfasisintenso">
    <w:name w:val="Intense Emphasis"/>
    <w:basedOn w:val="Fuentedeprrafopredeter"/>
    <w:uiPriority w:val="21"/>
    <w:qFormat/>
    <w:rsid w:val="00850027"/>
    <w:rPr>
      <w:b/>
      <w:bCs/>
      <w:i/>
      <w:iCs/>
    </w:rPr>
  </w:style>
  <w:style w:type="character" w:styleId="Referenciasutil">
    <w:name w:val="Subtle Reference"/>
    <w:basedOn w:val="Fuentedeprrafopredeter"/>
    <w:uiPriority w:val="31"/>
    <w:qFormat/>
    <w:rsid w:val="00850027"/>
    <w:rPr>
      <w:smallCaps/>
      <w:color w:val="595959" w:themeColor="text1" w:themeTint="A6"/>
    </w:rPr>
  </w:style>
  <w:style w:type="character" w:styleId="Referenciaintensa">
    <w:name w:val="Intense Reference"/>
    <w:basedOn w:val="Fuentedeprrafopredeter"/>
    <w:uiPriority w:val="32"/>
    <w:qFormat/>
    <w:rsid w:val="00850027"/>
    <w:rPr>
      <w:b/>
      <w:bCs/>
      <w:smallCaps/>
      <w:color w:val="70AD47" w:themeColor="accent6"/>
    </w:rPr>
  </w:style>
  <w:style w:type="character" w:styleId="Ttulodellibro">
    <w:name w:val="Book Title"/>
    <w:basedOn w:val="Fuentedeprrafopredeter"/>
    <w:uiPriority w:val="33"/>
    <w:qFormat/>
    <w:rsid w:val="00850027"/>
    <w:rPr>
      <w:b/>
      <w:bCs/>
      <w:caps w:val="0"/>
      <w:smallCaps/>
      <w:spacing w:val="7"/>
      <w:sz w:val="21"/>
      <w:szCs w:val="21"/>
    </w:rPr>
  </w:style>
  <w:style w:type="paragraph" w:styleId="TtuloTDC">
    <w:name w:val="TOC Heading"/>
    <w:basedOn w:val="Ttulo1"/>
    <w:next w:val="Normal"/>
    <w:uiPriority w:val="39"/>
    <w:semiHidden/>
    <w:unhideWhenUsed/>
    <w:qFormat/>
    <w:rsid w:val="00850027"/>
    <w:pPr>
      <w:outlineLvl w:val="9"/>
    </w:pPr>
  </w:style>
  <w:style w:type="character" w:customStyle="1" w:styleId="articlegoogle-newslabel">
    <w:name w:val="article__google-news__label"/>
    <w:basedOn w:val="Fuentedeprrafopredeter"/>
    <w:rsid w:val="00AA0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82763">
      <w:bodyDiv w:val="1"/>
      <w:marLeft w:val="0"/>
      <w:marRight w:val="0"/>
      <w:marTop w:val="0"/>
      <w:marBottom w:val="0"/>
      <w:divBdr>
        <w:top w:val="none" w:sz="0" w:space="0" w:color="auto"/>
        <w:left w:val="none" w:sz="0" w:space="0" w:color="auto"/>
        <w:bottom w:val="none" w:sz="0" w:space="0" w:color="auto"/>
        <w:right w:val="none" w:sz="0" w:space="0" w:color="auto"/>
      </w:divBdr>
    </w:div>
    <w:div w:id="1518960020">
      <w:bodyDiv w:val="1"/>
      <w:marLeft w:val="0"/>
      <w:marRight w:val="0"/>
      <w:marTop w:val="0"/>
      <w:marBottom w:val="0"/>
      <w:divBdr>
        <w:top w:val="none" w:sz="0" w:space="0" w:color="auto"/>
        <w:left w:val="none" w:sz="0" w:space="0" w:color="auto"/>
        <w:bottom w:val="none" w:sz="0" w:space="0" w:color="auto"/>
        <w:right w:val="none" w:sz="0" w:space="0" w:color="auto"/>
      </w:divBdr>
    </w:div>
    <w:div w:id="1606964767">
      <w:bodyDiv w:val="1"/>
      <w:marLeft w:val="0"/>
      <w:marRight w:val="0"/>
      <w:marTop w:val="0"/>
      <w:marBottom w:val="0"/>
      <w:divBdr>
        <w:top w:val="none" w:sz="0" w:space="0" w:color="auto"/>
        <w:left w:val="none" w:sz="0" w:space="0" w:color="auto"/>
        <w:bottom w:val="none" w:sz="0" w:space="0" w:color="auto"/>
        <w:right w:val="none" w:sz="0" w:space="0" w:color="auto"/>
      </w:divBdr>
    </w:div>
    <w:div w:id="1834368666">
      <w:bodyDiv w:val="1"/>
      <w:marLeft w:val="0"/>
      <w:marRight w:val="0"/>
      <w:marTop w:val="0"/>
      <w:marBottom w:val="0"/>
      <w:divBdr>
        <w:top w:val="none" w:sz="0" w:space="0" w:color="auto"/>
        <w:left w:val="none" w:sz="0" w:space="0" w:color="auto"/>
        <w:bottom w:val="none" w:sz="0" w:space="0" w:color="auto"/>
        <w:right w:val="none" w:sz="0" w:space="0" w:color="auto"/>
      </w:divBdr>
      <w:divsChild>
        <w:div w:id="1878544558">
          <w:marLeft w:val="0"/>
          <w:marRight w:val="0"/>
          <w:marTop w:val="0"/>
          <w:marBottom w:val="0"/>
          <w:divBdr>
            <w:top w:val="none" w:sz="0" w:space="0" w:color="auto"/>
            <w:left w:val="none" w:sz="0" w:space="0" w:color="auto"/>
            <w:bottom w:val="none" w:sz="0" w:space="0" w:color="auto"/>
            <w:right w:val="none" w:sz="0" w:space="0" w:color="auto"/>
          </w:divBdr>
          <w:divsChild>
            <w:div w:id="1909538998">
              <w:marLeft w:val="0"/>
              <w:marRight w:val="0"/>
              <w:marTop w:val="0"/>
              <w:marBottom w:val="225"/>
              <w:divBdr>
                <w:top w:val="none" w:sz="0" w:space="0" w:color="auto"/>
                <w:left w:val="none" w:sz="0" w:space="0" w:color="auto"/>
                <w:bottom w:val="none" w:sz="0" w:space="0" w:color="auto"/>
                <w:right w:val="none" w:sz="0" w:space="0" w:color="auto"/>
              </w:divBdr>
              <w:divsChild>
                <w:div w:id="410466604">
                  <w:marLeft w:val="0"/>
                  <w:marRight w:val="0"/>
                  <w:marTop w:val="0"/>
                  <w:marBottom w:val="0"/>
                  <w:divBdr>
                    <w:top w:val="none" w:sz="0" w:space="0" w:color="auto"/>
                    <w:left w:val="none" w:sz="0" w:space="0" w:color="auto"/>
                    <w:bottom w:val="none" w:sz="0" w:space="0" w:color="auto"/>
                    <w:right w:val="none" w:sz="0" w:space="0" w:color="auto"/>
                  </w:divBdr>
                </w:div>
              </w:divsChild>
            </w:div>
            <w:div w:id="1037975242">
              <w:marLeft w:val="0"/>
              <w:marRight w:val="0"/>
              <w:marTop w:val="0"/>
              <w:marBottom w:val="0"/>
              <w:divBdr>
                <w:top w:val="none" w:sz="0" w:space="0" w:color="auto"/>
                <w:left w:val="none" w:sz="0" w:space="0" w:color="auto"/>
                <w:bottom w:val="none" w:sz="0" w:space="0" w:color="auto"/>
                <w:right w:val="none" w:sz="0" w:space="0" w:color="auto"/>
              </w:divBdr>
              <w:divsChild>
                <w:div w:id="1667202435">
                  <w:marLeft w:val="0"/>
                  <w:marRight w:val="0"/>
                  <w:marTop w:val="0"/>
                  <w:marBottom w:val="225"/>
                  <w:divBdr>
                    <w:top w:val="none" w:sz="0" w:space="0" w:color="auto"/>
                    <w:left w:val="none" w:sz="0" w:space="0" w:color="auto"/>
                    <w:bottom w:val="none" w:sz="0" w:space="0" w:color="auto"/>
                    <w:right w:val="none" w:sz="0" w:space="0" w:color="auto"/>
                  </w:divBdr>
                  <w:divsChild>
                    <w:div w:id="1175917719">
                      <w:marLeft w:val="0"/>
                      <w:marRight w:val="0"/>
                      <w:marTop w:val="0"/>
                      <w:marBottom w:val="150"/>
                      <w:divBdr>
                        <w:top w:val="none" w:sz="0" w:space="0" w:color="auto"/>
                        <w:left w:val="none" w:sz="0" w:space="0" w:color="auto"/>
                        <w:bottom w:val="none" w:sz="0" w:space="0" w:color="auto"/>
                        <w:right w:val="none" w:sz="0" w:space="0" w:color="auto"/>
                      </w:divBdr>
                      <w:divsChild>
                        <w:div w:id="259263364">
                          <w:marLeft w:val="0"/>
                          <w:marRight w:val="0"/>
                          <w:marTop w:val="0"/>
                          <w:marBottom w:val="0"/>
                          <w:divBdr>
                            <w:top w:val="none" w:sz="0" w:space="0" w:color="auto"/>
                            <w:left w:val="none" w:sz="0" w:space="0" w:color="auto"/>
                            <w:bottom w:val="none" w:sz="0" w:space="0" w:color="auto"/>
                            <w:right w:val="none" w:sz="0" w:space="0" w:color="auto"/>
                          </w:divBdr>
                        </w:div>
                      </w:divsChild>
                    </w:div>
                    <w:div w:id="1953974039">
                      <w:marLeft w:val="0"/>
                      <w:marRight w:val="0"/>
                      <w:marTop w:val="0"/>
                      <w:marBottom w:val="0"/>
                      <w:divBdr>
                        <w:top w:val="none" w:sz="0" w:space="0" w:color="auto"/>
                        <w:left w:val="none" w:sz="0" w:space="0" w:color="auto"/>
                        <w:bottom w:val="none" w:sz="0" w:space="0" w:color="auto"/>
                        <w:right w:val="none" w:sz="0" w:space="0" w:color="auto"/>
                      </w:divBdr>
                      <w:divsChild>
                        <w:div w:id="19478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904116">
              <w:marLeft w:val="0"/>
              <w:marRight w:val="0"/>
              <w:marTop w:val="0"/>
              <w:marBottom w:val="240"/>
              <w:divBdr>
                <w:top w:val="none" w:sz="0" w:space="0" w:color="auto"/>
                <w:left w:val="none" w:sz="0" w:space="0" w:color="auto"/>
                <w:bottom w:val="none" w:sz="0" w:space="0" w:color="auto"/>
                <w:right w:val="none" w:sz="0" w:space="0" w:color="auto"/>
              </w:divBdr>
              <w:divsChild>
                <w:div w:id="1915819391">
                  <w:marLeft w:val="0"/>
                  <w:marRight w:val="0"/>
                  <w:marTop w:val="0"/>
                  <w:marBottom w:val="0"/>
                  <w:divBdr>
                    <w:top w:val="none" w:sz="0" w:space="0" w:color="auto"/>
                    <w:left w:val="none" w:sz="0" w:space="0" w:color="auto"/>
                    <w:bottom w:val="none" w:sz="0" w:space="0" w:color="auto"/>
                    <w:right w:val="none" w:sz="0" w:space="0" w:color="auto"/>
                  </w:divBdr>
                </w:div>
                <w:div w:id="102848869">
                  <w:marLeft w:val="0"/>
                  <w:marRight w:val="0"/>
                  <w:marTop w:val="0"/>
                  <w:marBottom w:val="0"/>
                  <w:divBdr>
                    <w:top w:val="none" w:sz="0" w:space="0" w:color="auto"/>
                    <w:left w:val="none" w:sz="0" w:space="0" w:color="auto"/>
                    <w:bottom w:val="none" w:sz="0" w:space="0" w:color="auto"/>
                    <w:right w:val="none" w:sz="0" w:space="0" w:color="auto"/>
                  </w:divBdr>
                  <w:divsChild>
                    <w:div w:id="946733461">
                      <w:marLeft w:val="0"/>
                      <w:marRight w:val="0"/>
                      <w:marTop w:val="0"/>
                      <w:marBottom w:val="0"/>
                      <w:divBdr>
                        <w:top w:val="none" w:sz="0" w:space="0" w:color="auto"/>
                        <w:left w:val="none" w:sz="0" w:space="0" w:color="auto"/>
                        <w:bottom w:val="none" w:sz="0" w:space="0" w:color="auto"/>
                        <w:right w:val="none" w:sz="0" w:space="0" w:color="auto"/>
                      </w:divBdr>
                    </w:div>
                    <w:div w:id="9712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90196">
              <w:marLeft w:val="0"/>
              <w:marRight w:val="0"/>
              <w:marTop w:val="0"/>
              <w:marBottom w:val="300"/>
              <w:divBdr>
                <w:top w:val="none" w:sz="0" w:space="0" w:color="auto"/>
                <w:left w:val="none" w:sz="0" w:space="0" w:color="auto"/>
                <w:bottom w:val="none" w:sz="0" w:space="0" w:color="auto"/>
                <w:right w:val="none" w:sz="0" w:space="0" w:color="auto"/>
              </w:divBdr>
            </w:div>
          </w:divsChild>
        </w:div>
        <w:div w:id="170223709">
          <w:marLeft w:val="0"/>
          <w:marRight w:val="0"/>
          <w:marTop w:val="0"/>
          <w:marBottom w:val="300"/>
          <w:divBdr>
            <w:top w:val="none" w:sz="0" w:space="0" w:color="auto"/>
            <w:left w:val="none" w:sz="0" w:space="0" w:color="auto"/>
            <w:bottom w:val="none" w:sz="0" w:space="0" w:color="auto"/>
            <w:right w:val="none" w:sz="0" w:space="0" w:color="auto"/>
          </w:divBdr>
          <w:divsChild>
            <w:div w:id="1567451069">
              <w:marLeft w:val="0"/>
              <w:marRight w:val="0"/>
              <w:marTop w:val="0"/>
              <w:marBottom w:val="150"/>
              <w:divBdr>
                <w:top w:val="none" w:sz="0" w:space="0" w:color="auto"/>
                <w:left w:val="none" w:sz="0" w:space="0" w:color="auto"/>
                <w:bottom w:val="none" w:sz="0" w:space="0" w:color="auto"/>
                <w:right w:val="none" w:sz="0" w:space="0" w:color="auto"/>
              </w:divBdr>
              <w:divsChild>
                <w:div w:id="1422725577">
                  <w:marLeft w:val="0"/>
                  <w:marRight w:val="0"/>
                  <w:marTop w:val="0"/>
                  <w:marBottom w:val="0"/>
                  <w:divBdr>
                    <w:top w:val="none" w:sz="0" w:space="0" w:color="auto"/>
                    <w:left w:val="none" w:sz="0" w:space="0" w:color="auto"/>
                    <w:bottom w:val="none" w:sz="0" w:space="0" w:color="auto"/>
                    <w:right w:val="none" w:sz="0" w:space="0" w:color="auto"/>
                  </w:divBdr>
                </w:div>
              </w:divsChild>
            </w:div>
            <w:div w:id="855121233">
              <w:marLeft w:val="0"/>
              <w:marRight w:val="0"/>
              <w:marTop w:val="0"/>
              <w:marBottom w:val="150"/>
              <w:divBdr>
                <w:top w:val="none" w:sz="0" w:space="0" w:color="auto"/>
                <w:left w:val="none" w:sz="0" w:space="0" w:color="auto"/>
                <w:bottom w:val="none" w:sz="0" w:space="0" w:color="auto"/>
                <w:right w:val="none" w:sz="0" w:space="0" w:color="auto"/>
              </w:divBdr>
              <w:divsChild>
                <w:div w:id="1823934799">
                  <w:marLeft w:val="0"/>
                  <w:marRight w:val="0"/>
                  <w:marTop w:val="0"/>
                  <w:marBottom w:val="0"/>
                  <w:divBdr>
                    <w:top w:val="none" w:sz="0" w:space="0" w:color="auto"/>
                    <w:left w:val="none" w:sz="0" w:space="0" w:color="auto"/>
                    <w:bottom w:val="none" w:sz="0" w:space="0" w:color="auto"/>
                    <w:right w:val="none" w:sz="0" w:space="0" w:color="auto"/>
                  </w:divBdr>
                </w:div>
              </w:divsChild>
            </w:div>
            <w:div w:id="26571150">
              <w:marLeft w:val="0"/>
              <w:marRight w:val="0"/>
              <w:marTop w:val="0"/>
              <w:marBottom w:val="150"/>
              <w:divBdr>
                <w:top w:val="none" w:sz="0" w:space="0" w:color="auto"/>
                <w:left w:val="none" w:sz="0" w:space="0" w:color="auto"/>
                <w:bottom w:val="none" w:sz="0" w:space="0" w:color="auto"/>
                <w:right w:val="none" w:sz="0" w:space="0" w:color="auto"/>
              </w:divBdr>
              <w:divsChild>
                <w:div w:id="748044012">
                  <w:marLeft w:val="0"/>
                  <w:marRight w:val="0"/>
                  <w:marTop w:val="0"/>
                  <w:marBottom w:val="0"/>
                  <w:divBdr>
                    <w:top w:val="none" w:sz="0" w:space="0" w:color="auto"/>
                    <w:left w:val="none" w:sz="0" w:space="0" w:color="auto"/>
                    <w:bottom w:val="none" w:sz="0" w:space="0" w:color="auto"/>
                    <w:right w:val="none" w:sz="0" w:space="0" w:color="auto"/>
                  </w:divBdr>
                </w:div>
              </w:divsChild>
            </w:div>
            <w:div w:id="1028991920">
              <w:marLeft w:val="0"/>
              <w:marRight w:val="0"/>
              <w:marTop w:val="0"/>
              <w:marBottom w:val="150"/>
              <w:divBdr>
                <w:top w:val="none" w:sz="0" w:space="0" w:color="auto"/>
                <w:left w:val="none" w:sz="0" w:space="0" w:color="auto"/>
                <w:bottom w:val="none" w:sz="0" w:space="0" w:color="auto"/>
                <w:right w:val="none" w:sz="0" w:space="0" w:color="auto"/>
              </w:divBdr>
              <w:divsChild>
                <w:div w:id="1236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malpublicados.blogspot.com/" TargetMode="External"/><Relationship Id="rId5" Type="http://schemas.openxmlformats.org/officeDocument/2006/relationships/image" Target="media/image1.jpeg"/><Relationship Id="rId10" Type="http://schemas.openxmlformats.org/officeDocument/2006/relationships/hyperlink" Target="mailto:romulo.pardo@gmail.com"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8D539-CA6D-45C2-9C9E-DAC8697E0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829</Words>
  <Characters>4562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ROMULO</dc:creator>
  <cp:lastModifiedBy>Valentina  Marín Rozas</cp:lastModifiedBy>
  <cp:revision>7</cp:revision>
  <dcterms:created xsi:type="dcterms:W3CDTF">2022-08-08T13:33:00Z</dcterms:created>
  <dcterms:modified xsi:type="dcterms:W3CDTF">2022-08-11T04:26:00Z</dcterms:modified>
</cp:coreProperties>
</file>