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73545D" w14:textId="77777777" w:rsidR="002A5381" w:rsidRDefault="002A5381" w:rsidP="00F03B38">
      <w:pPr>
        <w:spacing w:before="0" w:after="0" w:line="276" w:lineRule="auto"/>
        <w:ind w:left="0" w:firstLine="0"/>
        <w:rPr>
          <w:rFonts w:ascii="Bookman Old Style" w:hAnsi="Bookman Old Style"/>
          <w:b/>
          <w:bCs/>
          <w:sz w:val="32"/>
          <w:szCs w:val="32"/>
        </w:rPr>
      </w:pPr>
      <w:r>
        <w:rPr>
          <w:rFonts w:ascii="Bookman Old Style" w:hAnsi="Bookman Old Style"/>
          <w:b/>
          <w:bCs/>
          <w:noProof/>
          <w:sz w:val="32"/>
          <w:szCs w:val="32"/>
        </w:rPr>
        <w:drawing>
          <wp:inline distT="0" distB="0" distL="0" distR="0" wp14:anchorId="22A34623" wp14:editId="55F34A0D">
            <wp:extent cx="6410325" cy="1247775"/>
            <wp:effectExtent l="0" t="0" r="9525" b="9525"/>
            <wp:docPr id="1"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10;&#10;Descripción generada automáticamente con confianza media"/>
                    <pic:cNvPicPr/>
                  </pic:nvPicPr>
                  <pic:blipFill rotWithShape="1">
                    <a:blip r:embed="rId4" cstate="print">
                      <a:extLst>
                        <a:ext uri="{28A0092B-C50C-407E-A947-70E740481C1C}">
                          <a14:useLocalDpi xmlns:a14="http://schemas.microsoft.com/office/drawing/2010/main" val="0"/>
                        </a:ext>
                      </a:extLst>
                    </a:blip>
                    <a:srcRect r="8690"/>
                    <a:stretch/>
                  </pic:blipFill>
                  <pic:spPr bwMode="auto">
                    <a:xfrm>
                      <a:off x="0" y="0"/>
                      <a:ext cx="6410325" cy="1247775"/>
                    </a:xfrm>
                    <a:prstGeom prst="rect">
                      <a:avLst/>
                    </a:prstGeom>
                    <a:ln>
                      <a:noFill/>
                    </a:ln>
                    <a:extLst>
                      <a:ext uri="{53640926-AAD7-44D8-BBD7-CCE9431645EC}">
                        <a14:shadowObscured xmlns:a14="http://schemas.microsoft.com/office/drawing/2010/main"/>
                      </a:ext>
                    </a:extLst>
                  </pic:spPr>
                </pic:pic>
              </a:graphicData>
            </a:graphic>
          </wp:inline>
        </w:drawing>
      </w:r>
    </w:p>
    <w:p w14:paraId="686D7A8D" w14:textId="778393BB" w:rsidR="007861F8" w:rsidRDefault="002A5381" w:rsidP="009B50E3">
      <w:pPr>
        <w:spacing w:after="240" w:line="276" w:lineRule="auto"/>
        <w:ind w:left="0" w:firstLine="0"/>
        <w:rPr>
          <w:rFonts w:ascii="Bookman Old Style" w:hAnsi="Bookman Old Style"/>
          <w:b/>
          <w:bCs/>
          <w:sz w:val="32"/>
          <w:szCs w:val="32"/>
        </w:rPr>
      </w:pPr>
      <w:r>
        <w:rPr>
          <w:rFonts w:ascii="Bookman Old Style" w:hAnsi="Bookman Old Style"/>
          <w:b/>
          <w:bCs/>
          <w:noProof/>
          <w:sz w:val="32"/>
          <w:szCs w:val="32"/>
        </w:rPr>
        <w:drawing>
          <wp:inline distT="0" distB="0" distL="0" distR="0" wp14:anchorId="51DA9AEC" wp14:editId="333A7180">
            <wp:extent cx="6410325" cy="1457325"/>
            <wp:effectExtent l="0" t="0" r="9525" b="9525"/>
            <wp:docPr id="2" name="Imagen 2"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Diagrama&#10;&#10;Descripción generada automáticamente"/>
                    <pic:cNvPicPr/>
                  </pic:nvPicPr>
                  <pic:blipFill>
                    <a:blip r:embed="rId5">
                      <a:extLst>
                        <a:ext uri="{28A0092B-C50C-407E-A947-70E740481C1C}">
                          <a14:useLocalDpi xmlns:a14="http://schemas.microsoft.com/office/drawing/2010/main" val="0"/>
                        </a:ext>
                      </a:extLst>
                    </a:blip>
                    <a:stretch>
                      <a:fillRect/>
                    </a:stretch>
                  </pic:blipFill>
                  <pic:spPr>
                    <a:xfrm>
                      <a:off x="0" y="0"/>
                      <a:ext cx="6410325" cy="1457325"/>
                    </a:xfrm>
                    <a:prstGeom prst="rect">
                      <a:avLst/>
                    </a:prstGeom>
                  </pic:spPr>
                </pic:pic>
              </a:graphicData>
            </a:graphic>
          </wp:inline>
        </w:drawing>
      </w:r>
    </w:p>
    <w:p w14:paraId="4B035FA5" w14:textId="63E17983" w:rsidR="007861F8" w:rsidRPr="00FC163B" w:rsidRDefault="007861F8" w:rsidP="00DD66CC">
      <w:pPr>
        <w:spacing w:line="276" w:lineRule="auto"/>
        <w:ind w:left="0" w:firstLine="0"/>
        <w:rPr>
          <w:rFonts w:ascii="Bookman Old Style" w:hAnsi="Bookman Old Style"/>
          <w:b/>
          <w:bCs/>
          <w:sz w:val="32"/>
          <w:szCs w:val="32"/>
        </w:rPr>
      </w:pPr>
      <w:r w:rsidRPr="00FC163B">
        <w:rPr>
          <w:rFonts w:ascii="Bookman Old Style" w:hAnsi="Bookman Old Style"/>
          <w:b/>
          <w:bCs/>
          <w:sz w:val="32"/>
          <w:szCs w:val="32"/>
        </w:rPr>
        <w:t xml:space="preserve">“El Nuevo orden mundial del sistema capitalista salvaje/ el unilateralismo: </w:t>
      </w:r>
      <w:r w:rsidR="009B50E3" w:rsidRPr="00FC163B">
        <w:rPr>
          <w:rFonts w:ascii="Bookman Old Style" w:hAnsi="Bookman Old Style"/>
          <w:b/>
          <w:bCs/>
          <w:sz w:val="32"/>
          <w:szCs w:val="32"/>
        </w:rPr>
        <w:t>Ucrania</w:t>
      </w:r>
      <w:r w:rsidRPr="00FC163B">
        <w:rPr>
          <w:rFonts w:ascii="Bookman Old Style" w:hAnsi="Bookman Old Style"/>
          <w:b/>
          <w:bCs/>
          <w:sz w:val="32"/>
          <w:szCs w:val="32"/>
        </w:rPr>
        <w:t xml:space="preserve">, </w:t>
      </w:r>
      <w:r w:rsidR="009B50E3" w:rsidRPr="00FC163B">
        <w:rPr>
          <w:rFonts w:ascii="Bookman Old Style" w:hAnsi="Bookman Old Style"/>
          <w:b/>
          <w:bCs/>
          <w:sz w:val="32"/>
          <w:szCs w:val="32"/>
        </w:rPr>
        <w:t>Golpismo, Totalitarismo</w:t>
      </w:r>
      <w:r w:rsidRPr="00FC163B">
        <w:rPr>
          <w:rFonts w:ascii="Bookman Old Style" w:hAnsi="Bookman Old Style"/>
          <w:b/>
          <w:bCs/>
          <w:sz w:val="32"/>
          <w:szCs w:val="32"/>
        </w:rPr>
        <w:t xml:space="preserve">, </w:t>
      </w:r>
      <w:r w:rsidR="002A5381" w:rsidRPr="00FC163B">
        <w:rPr>
          <w:rFonts w:ascii="Bookman Old Style" w:hAnsi="Bookman Old Style"/>
          <w:b/>
          <w:bCs/>
          <w:sz w:val="32"/>
          <w:szCs w:val="32"/>
        </w:rPr>
        <w:t>corrupción</w:t>
      </w:r>
      <w:r w:rsidRPr="00FC163B">
        <w:rPr>
          <w:rFonts w:ascii="Bookman Old Style" w:hAnsi="Bookman Old Style"/>
          <w:b/>
          <w:bCs/>
          <w:sz w:val="32"/>
          <w:szCs w:val="32"/>
        </w:rPr>
        <w:t xml:space="preserve"> del </w:t>
      </w:r>
      <w:r w:rsidR="009B50E3" w:rsidRPr="00FC163B">
        <w:rPr>
          <w:rFonts w:ascii="Bookman Old Style" w:hAnsi="Bookman Old Style"/>
          <w:b/>
          <w:bCs/>
          <w:sz w:val="32"/>
          <w:szCs w:val="32"/>
        </w:rPr>
        <w:t xml:space="preserve">Testaferro de </w:t>
      </w:r>
      <w:r w:rsidRPr="00FC163B">
        <w:rPr>
          <w:rFonts w:ascii="Bookman Old Style" w:hAnsi="Bookman Old Style"/>
          <w:b/>
          <w:bCs/>
          <w:sz w:val="32"/>
          <w:szCs w:val="32"/>
        </w:rPr>
        <w:t xml:space="preserve">Estados Unidos y </w:t>
      </w:r>
      <w:r w:rsidR="009B50E3" w:rsidRPr="00FC163B">
        <w:rPr>
          <w:rFonts w:ascii="Bookman Old Style" w:hAnsi="Bookman Old Style"/>
          <w:b/>
          <w:bCs/>
          <w:sz w:val="32"/>
          <w:szCs w:val="32"/>
        </w:rPr>
        <w:t xml:space="preserve">la </w:t>
      </w:r>
      <w:r w:rsidRPr="00FC163B">
        <w:rPr>
          <w:rFonts w:ascii="Bookman Old Style" w:hAnsi="Bookman Old Style"/>
          <w:b/>
          <w:bCs/>
          <w:sz w:val="32"/>
          <w:szCs w:val="32"/>
        </w:rPr>
        <w:t>Unión Europea/</w:t>
      </w:r>
      <w:proofErr w:type="gramStart"/>
      <w:r w:rsidR="009B50E3" w:rsidRPr="00FC163B">
        <w:rPr>
          <w:rFonts w:ascii="Bookman Old Style" w:hAnsi="Bookman Old Style"/>
          <w:b/>
          <w:bCs/>
          <w:sz w:val="32"/>
          <w:szCs w:val="32"/>
        </w:rPr>
        <w:t>OTAN</w:t>
      </w:r>
      <w:r w:rsidRPr="00FC163B">
        <w:rPr>
          <w:rFonts w:ascii="Bookman Old Style" w:hAnsi="Bookman Old Style"/>
          <w:b/>
          <w:bCs/>
          <w:sz w:val="32"/>
          <w:szCs w:val="32"/>
        </w:rPr>
        <w:t>….</w:t>
      </w:r>
      <w:proofErr w:type="gramEnd"/>
      <w:r w:rsidRPr="00FC163B">
        <w:rPr>
          <w:rFonts w:ascii="Bookman Old Style" w:hAnsi="Bookman Old Style"/>
          <w:b/>
          <w:bCs/>
          <w:sz w:val="32"/>
          <w:szCs w:val="32"/>
        </w:rPr>
        <w:t>”</w:t>
      </w:r>
    </w:p>
    <w:p w14:paraId="6BFB5BC7" w14:textId="11DFB3DB" w:rsidR="00F03B38" w:rsidRDefault="007861F8" w:rsidP="00DD66CC">
      <w:pPr>
        <w:spacing w:line="276" w:lineRule="auto"/>
        <w:ind w:left="0" w:firstLine="0"/>
        <w:rPr>
          <w:rFonts w:ascii="Bookman Old Style" w:hAnsi="Bookman Old Style"/>
          <w:bCs/>
          <w:sz w:val="28"/>
          <w:szCs w:val="28"/>
        </w:rPr>
      </w:pPr>
      <w:r w:rsidRPr="00F03B38">
        <w:rPr>
          <w:rFonts w:ascii="Bookman Old Style" w:hAnsi="Bookman Old Style"/>
          <w:bCs/>
          <w:sz w:val="28"/>
          <w:szCs w:val="28"/>
        </w:rPr>
        <w:t>Por Pablo Jofré Leal</w:t>
      </w:r>
    </w:p>
    <w:p w14:paraId="5B791069" w14:textId="66692D4A" w:rsidR="009B50E3" w:rsidRPr="00F03B38" w:rsidRDefault="00F03B38" w:rsidP="00DD66CC">
      <w:pPr>
        <w:spacing w:line="276" w:lineRule="auto"/>
        <w:ind w:left="0" w:firstLine="0"/>
        <w:rPr>
          <w:rStyle w:val="Hipervnculo"/>
          <w:rFonts w:ascii="Bookman Old Style" w:hAnsi="Bookman Old Style"/>
          <w:bCs/>
          <w:color w:val="auto"/>
          <w:sz w:val="28"/>
          <w:szCs w:val="28"/>
          <w:u w:val="none"/>
        </w:rPr>
      </w:pPr>
      <w:r>
        <w:rPr>
          <w:rFonts w:ascii="Bookman Old Style" w:hAnsi="Bookman Old Style"/>
          <w:bCs/>
          <w:sz w:val="28"/>
          <w:szCs w:val="28"/>
        </w:rPr>
        <w:t>E</w:t>
      </w:r>
      <w:r w:rsidR="007861F8" w:rsidRPr="00F03B38">
        <w:rPr>
          <w:rFonts w:ascii="Bookman Old Style" w:hAnsi="Bookman Old Style"/>
          <w:bCs/>
          <w:sz w:val="28"/>
          <w:szCs w:val="28"/>
        </w:rPr>
        <w:t>scritor, periodista, analista internacional /Telesur/Addhee.Ong</w:t>
      </w:r>
      <w:r w:rsidR="0045691D" w:rsidRPr="00F03B38">
        <w:rPr>
          <w:rFonts w:ascii="Bookman Old Style" w:hAnsi="Bookman Old Style"/>
          <w:sz w:val="28"/>
          <w:szCs w:val="28"/>
        </w:rPr>
        <w:fldChar w:fldCharType="begin"/>
      </w:r>
      <w:r w:rsidR="009B50E3" w:rsidRPr="00F03B38">
        <w:rPr>
          <w:rFonts w:ascii="Bookman Old Style" w:hAnsi="Bookman Old Style"/>
          <w:sz w:val="28"/>
          <w:szCs w:val="28"/>
        </w:rPr>
        <w:instrText xml:space="preserve"> HYPERLINK "https://www.telesurtv.net/bloggers/Ucrania-Golpismo-Totalitarismo-y-Testaferro-de-la-OTAN-20220722-0001.html" \l "comsup" </w:instrText>
      </w:r>
      <w:r w:rsidR="0045691D" w:rsidRPr="00F03B38">
        <w:rPr>
          <w:rFonts w:ascii="Bookman Old Style" w:hAnsi="Bookman Old Style"/>
          <w:sz w:val="28"/>
          <w:szCs w:val="28"/>
        </w:rPr>
        <w:fldChar w:fldCharType="separate"/>
      </w:r>
    </w:p>
    <w:p w14:paraId="4E777352" w14:textId="5F670C38" w:rsidR="009B50E3" w:rsidRPr="002A5381" w:rsidRDefault="0045691D" w:rsidP="00DD66CC">
      <w:pPr>
        <w:spacing w:line="276" w:lineRule="auto"/>
        <w:ind w:left="0" w:firstLine="0"/>
        <w:rPr>
          <w:rFonts w:ascii="Bookman Old Style" w:hAnsi="Bookman Old Style"/>
        </w:rPr>
      </w:pPr>
      <w:r w:rsidRPr="002A5381">
        <w:rPr>
          <w:rFonts w:ascii="Bookman Old Style" w:hAnsi="Bookman Old Style"/>
        </w:rPr>
        <w:fldChar w:fldCharType="end"/>
      </w:r>
      <w:r w:rsidR="009B50E3" w:rsidRPr="002A5381">
        <w:rPr>
          <w:rFonts w:ascii="Bookman Old Style" w:hAnsi="Bookman Old Style"/>
        </w:rPr>
        <w:t xml:space="preserve">Así podemos sintetizar, el periplo seguido por Ucrania, desde aquel mes de febrero del año 2014 cuando, apoyado por </w:t>
      </w:r>
      <w:r w:rsidR="007861F8" w:rsidRPr="002A5381">
        <w:rPr>
          <w:rFonts w:ascii="Bookman Old Style" w:hAnsi="Bookman Old Style"/>
        </w:rPr>
        <w:t>USA y Unión Europea/OTAN</w:t>
      </w:r>
      <w:r w:rsidR="009B50E3" w:rsidRPr="002A5381">
        <w:rPr>
          <w:rFonts w:ascii="Bookman Old Style" w:hAnsi="Bookman Old Style"/>
        </w:rPr>
        <w:t xml:space="preserve"> en el plano político, comunicacional y financiero, las fuerzas pro europeas y </w:t>
      </w:r>
      <w:proofErr w:type="spellStart"/>
      <w:r w:rsidR="009B50E3" w:rsidRPr="002A5381">
        <w:rPr>
          <w:rFonts w:ascii="Bookman Old Style" w:hAnsi="Bookman Old Style"/>
        </w:rPr>
        <w:t>Otanistas</w:t>
      </w:r>
      <w:proofErr w:type="spellEnd"/>
      <w:r w:rsidR="009B50E3" w:rsidRPr="002A5381">
        <w:rPr>
          <w:rFonts w:ascii="Bookman Old Style" w:hAnsi="Bookman Old Style"/>
        </w:rPr>
        <w:t xml:space="preserve"> de este país del este europeo, derrocaron al presidente </w:t>
      </w:r>
      <w:proofErr w:type="spellStart"/>
      <w:r w:rsidR="009B50E3" w:rsidRPr="002A5381">
        <w:rPr>
          <w:rFonts w:ascii="Bookman Old Style" w:hAnsi="Bookman Old Style"/>
        </w:rPr>
        <w:t>Viktor</w:t>
      </w:r>
      <w:proofErr w:type="spellEnd"/>
      <w:r w:rsidR="009B50E3" w:rsidRPr="002A5381">
        <w:rPr>
          <w:rFonts w:ascii="Bookman Old Style" w:hAnsi="Bookman Old Style"/>
        </w:rPr>
        <w:t xml:space="preserve"> Yanukovich.</w:t>
      </w:r>
    </w:p>
    <w:p w14:paraId="4FF2DD9D" w14:textId="33DBF9CE" w:rsidR="00CC7076" w:rsidRPr="00F03B38" w:rsidRDefault="009B50E3" w:rsidP="00DD66CC">
      <w:pPr>
        <w:spacing w:line="276" w:lineRule="auto"/>
        <w:ind w:left="0" w:firstLine="0"/>
        <w:rPr>
          <w:rFonts w:ascii="Bookman Old Style" w:hAnsi="Bookman Old Style"/>
          <w:b/>
          <w:bCs/>
        </w:rPr>
      </w:pPr>
      <w:r w:rsidRPr="002A5381">
        <w:rPr>
          <w:rFonts w:ascii="Bookman Old Style" w:hAnsi="Bookman Old Style"/>
        </w:rPr>
        <w:t xml:space="preserve">Ello, con un vector esencial y distinguible: una política antirrusa, que encaja perfectamente en las políticas coloniales y neocoloniales tradicionales de este occidente amante del “divide y vencerás” practicado en Latinoamérica, Asia y África y que hoy, en la parte este de Europa, encuentra su fértil campo de experimentación. Un golpe que significó la instalación de gobiernos ultraderechistas, donde las fuerzas más nacionalsocialistas al interior de dichas administraciones dieron paso a gobiernos totalitarios que poco a poco comenzaron a servir los intereses de Washington y sus aliados respecto a la política de cerco y máxima presión contra la federación Rusa y al mismo tiempo la intensificación de la ofensiva militar contra las poblaciones del </w:t>
      </w:r>
      <w:proofErr w:type="spellStart"/>
      <w:r w:rsidRPr="002A5381">
        <w:rPr>
          <w:rFonts w:ascii="Bookman Old Style" w:hAnsi="Bookman Old Style"/>
        </w:rPr>
        <w:t>Donbás</w:t>
      </w:r>
      <w:proofErr w:type="spellEnd"/>
      <w:r w:rsidRPr="002A5381">
        <w:rPr>
          <w:rFonts w:ascii="Bookman Old Style" w:hAnsi="Bookman Old Style"/>
        </w:rPr>
        <w:t xml:space="preserve"> que “obligó a la población rusa de ese territorio a generar un proceso de autodeterminación frente a los crímenes de un régimen con predominio de sectores nacionalsocialistas, que poco a poco mostró su cara más sanguinaria” </w:t>
      </w:r>
      <w:r w:rsidRPr="002A5381">
        <w:rPr>
          <w:rFonts w:ascii="Bookman Old Style" w:hAnsi="Bookman Old Style"/>
          <w:b/>
          <w:bCs/>
        </w:rPr>
        <w:t>(1)</w:t>
      </w:r>
    </w:p>
    <w:p w14:paraId="332CB51D" w14:textId="190B200A" w:rsidR="009B50E3" w:rsidRPr="002A5381" w:rsidRDefault="00F03B38" w:rsidP="00DD66CC">
      <w:pPr>
        <w:spacing w:line="276" w:lineRule="auto"/>
        <w:ind w:left="0" w:firstLine="0"/>
        <w:rPr>
          <w:rFonts w:ascii="Bookman Old Style" w:hAnsi="Bookman Old Style"/>
          <w:b/>
          <w:bCs/>
        </w:rPr>
      </w:pPr>
      <w:r>
        <w:rPr>
          <w:rFonts w:ascii="Bookman Old Style" w:hAnsi="Bookman Old Style"/>
          <w:noProof/>
        </w:rPr>
        <w:lastRenderedPageBreak/>
        <w:drawing>
          <wp:anchor distT="0" distB="0" distL="114300" distR="114300" simplePos="0" relativeHeight="251658240" behindDoc="1" locked="0" layoutInCell="1" allowOverlap="1" wp14:anchorId="43B35C4A" wp14:editId="0AC86556">
            <wp:simplePos x="0" y="0"/>
            <wp:positionH relativeFrom="column">
              <wp:posOffset>2895600</wp:posOffset>
            </wp:positionH>
            <wp:positionV relativeFrom="paragraph">
              <wp:posOffset>102870</wp:posOffset>
            </wp:positionV>
            <wp:extent cx="3371850" cy="5438775"/>
            <wp:effectExtent l="0" t="0" r="0" b="9525"/>
            <wp:wrapTight wrapText="bothSides">
              <wp:wrapPolygon edited="0">
                <wp:start x="0" y="0"/>
                <wp:lineTo x="0" y="21562"/>
                <wp:lineTo x="21478" y="21562"/>
                <wp:lineTo x="21478" y="0"/>
                <wp:lineTo x="0" y="0"/>
              </wp:wrapPolygon>
            </wp:wrapTight>
            <wp:docPr id="3" name="Imagen 3" descr="Un dibujo de una person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Un dibujo de una persona&#10;&#10;Descripción generada automáticamente con confianza media"/>
                    <pic:cNvPicPr/>
                  </pic:nvPicPr>
                  <pic:blipFill>
                    <a:blip r:embed="rId6" cstate="print">
                      <a:extLst>
                        <a:ext uri="{28A0092B-C50C-407E-A947-70E740481C1C}">
                          <a14:useLocalDpi xmlns:a14="http://schemas.microsoft.com/office/drawing/2010/main" val="0"/>
                        </a:ext>
                      </a:extLst>
                    </a:blip>
                    <a:stretch>
                      <a:fillRect/>
                    </a:stretch>
                  </pic:blipFill>
                  <pic:spPr>
                    <a:xfrm>
                      <a:off x="0" y="0"/>
                      <a:ext cx="3371850" cy="5438775"/>
                    </a:xfrm>
                    <a:prstGeom prst="rect">
                      <a:avLst/>
                    </a:prstGeom>
                  </pic:spPr>
                </pic:pic>
              </a:graphicData>
            </a:graphic>
            <wp14:sizeRelH relativeFrom="margin">
              <wp14:pctWidth>0</wp14:pctWidth>
            </wp14:sizeRelH>
            <wp14:sizeRelV relativeFrom="margin">
              <wp14:pctHeight>0</wp14:pctHeight>
            </wp14:sizeRelV>
          </wp:anchor>
        </w:drawing>
      </w:r>
      <w:r w:rsidR="009B50E3" w:rsidRPr="002A5381">
        <w:rPr>
          <w:rFonts w:ascii="Bookman Old Style" w:hAnsi="Bookman Old Style"/>
          <w:b/>
          <w:bCs/>
        </w:rPr>
        <w:t>Ucrania es un remedo de democracia</w:t>
      </w:r>
    </w:p>
    <w:p w14:paraId="552CF4A6" w14:textId="68856AAB" w:rsidR="009B50E3" w:rsidRPr="002A5381" w:rsidRDefault="009B50E3" w:rsidP="00DD66CC">
      <w:pPr>
        <w:spacing w:line="276" w:lineRule="auto"/>
        <w:ind w:left="0" w:firstLine="0"/>
        <w:rPr>
          <w:rFonts w:ascii="Bookman Old Style" w:hAnsi="Bookman Old Style"/>
        </w:rPr>
      </w:pPr>
      <w:r w:rsidRPr="002A5381">
        <w:rPr>
          <w:rFonts w:ascii="Bookman Old Style" w:hAnsi="Bookman Old Style"/>
        </w:rPr>
        <w:t xml:space="preserve">Ucrania se ha convertido así en un peligro, no sólo para sus propios habitantes, las poblaciones del </w:t>
      </w:r>
      <w:proofErr w:type="spellStart"/>
      <w:r w:rsidRPr="002A5381">
        <w:rPr>
          <w:rFonts w:ascii="Bookman Old Style" w:hAnsi="Bookman Old Style"/>
        </w:rPr>
        <w:t>Donbás</w:t>
      </w:r>
      <w:proofErr w:type="spellEnd"/>
      <w:r w:rsidRPr="002A5381">
        <w:rPr>
          <w:rFonts w:ascii="Bookman Old Style" w:hAnsi="Bookman Old Style"/>
        </w:rPr>
        <w:t>, sino también contra la propia seguridad rusa, que viene exigiendo garantías desde el año 1991 sin que hasta ahora se escuchen sus demandas. En la actualidad y mediante un análisis mínimamente profundo podemos dar cuenta, en base a lo que acontece en diversas zonas del mundo, caracterizadas por su tensión y los afanes hegemónicos de las potencias occidentales lideradas por Washington, léase: el Mar Meridional de la China, el Cáucaso Sur, Asia Central y Occidental, entre otras zonas del planeta, que asistimos al principio del fin del poder unilateral. El acto final del desbalance en el poder mundial y que implica avanzar hoy por el multilateralismo. Un camino que indudablemente aterra a Washington y esos países europeos agrupados en la Organización del Tratado del Atlántico Norte</w:t>
      </w:r>
      <w:r w:rsidR="007861F8" w:rsidRPr="002A5381">
        <w:rPr>
          <w:rFonts w:ascii="Bookman Old Style" w:hAnsi="Bookman Old Style"/>
        </w:rPr>
        <w:t>/OTAN</w:t>
      </w:r>
      <w:r w:rsidRPr="002A5381">
        <w:rPr>
          <w:rFonts w:ascii="Bookman Old Style" w:hAnsi="Bookman Old Style"/>
        </w:rPr>
        <w:t>, principalmente. Países carentes de dignidad y soberanía, sometidos completamente a lo que se defina al otro lado del Atlántico.</w:t>
      </w:r>
    </w:p>
    <w:p w14:paraId="38B25959" w14:textId="77777777" w:rsidR="009B50E3" w:rsidRPr="002A5381" w:rsidRDefault="009B50E3" w:rsidP="00DD66CC">
      <w:pPr>
        <w:spacing w:line="276" w:lineRule="auto"/>
        <w:ind w:left="0" w:firstLine="0"/>
        <w:rPr>
          <w:rFonts w:ascii="Bookman Old Style" w:hAnsi="Bookman Old Style"/>
        </w:rPr>
      </w:pPr>
      <w:r w:rsidRPr="002A5381">
        <w:rPr>
          <w:rFonts w:ascii="Bookman Old Style" w:hAnsi="Bookman Old Style"/>
        </w:rPr>
        <w:t>Ucrania es hoy una farsa de país democrático, la muestra evidente que cuando el dominio político proviene de aquellos, que se dicen sus aliados, se transforma simplemente en un país títere, una pieza más del engranaje estratégico de occidente y sus transnacionales, que incluye sus empresas energéticas, de armas, todas ellas con sus avanzadas ideológicas caracterizadas por las embajadas en los países donde desean instalar centros de mando y las organizaciones no gubernamentales, que los proveen de aparentes apoyos sociales para levantar banderas europeístas, como ha quedado demostrado en las llamadas revoluciones de colores, implementadas para fragmentar cualquier tipo de relaciones cooperativas y mancomunadas entre las repúblicas de la ex Unión Soviética y con ello, mantener la práctica del unilateralismo de Washington. Una política que Rusia desecha y que explica hoy, parte de la contienda que se libra en Ucrania.</w:t>
      </w:r>
    </w:p>
    <w:p w14:paraId="2D1A8B64" w14:textId="77777777" w:rsidR="009B50E3" w:rsidRPr="002A5381" w:rsidRDefault="009B50E3" w:rsidP="00DD66CC">
      <w:pPr>
        <w:spacing w:line="276" w:lineRule="auto"/>
        <w:ind w:left="0" w:firstLine="0"/>
        <w:rPr>
          <w:rFonts w:ascii="Bookman Old Style" w:hAnsi="Bookman Old Style"/>
        </w:rPr>
      </w:pPr>
      <w:r w:rsidRPr="002A5381">
        <w:rPr>
          <w:rFonts w:ascii="Bookman Old Style" w:hAnsi="Bookman Old Style"/>
        </w:rPr>
        <w:t xml:space="preserve">El canciller ruso Serguei </w:t>
      </w:r>
      <w:proofErr w:type="spellStart"/>
      <w:r w:rsidRPr="002A5381">
        <w:rPr>
          <w:rFonts w:ascii="Bookman Old Style" w:hAnsi="Bookman Old Style"/>
        </w:rPr>
        <w:t>Lavrov</w:t>
      </w:r>
      <w:proofErr w:type="spellEnd"/>
      <w:r w:rsidRPr="002A5381">
        <w:rPr>
          <w:rFonts w:ascii="Bookman Old Style" w:hAnsi="Bookman Old Style"/>
        </w:rPr>
        <w:t xml:space="preserve"> lo ha descrito en forma esclarecedora cuando se trata de mirar esta pugna entre aquellos que defienden su soberanía, los que aspiran a afianzarla y los que desean poseerla. ““Cuanto antes se dé cuenta todo el mundo de que no hay alternativa a los </w:t>
      </w:r>
      <w:r w:rsidRPr="002A5381">
        <w:rPr>
          <w:rFonts w:ascii="Bookman Old Style" w:hAnsi="Bookman Old Style"/>
        </w:rPr>
        <w:lastRenderedPageBreak/>
        <w:t>procesos históricos objetivos en cuanto a la formación de un mundo multipolar sobre la base del respeto al principio de la igualdad soberana de los Estados, que es fundamental para la Carta de la ONU y todo el orden mundial, mejor. "si los miembros de la Alianza no son capaces de vivir según este principio y no están dispuestos a construir una estructura universal de seguridad y cooperación igualitaria, entonces que dejen en paz a todos los demás, que dejen de obligar a entrar en su campo con amenazas y chantajes a los que quieren vivir su vida con sensatez, que reconozcan el derecho a la libertad de elección de los países independientes que se respetan a sí mismos” </w:t>
      </w:r>
      <w:r w:rsidRPr="002A5381">
        <w:rPr>
          <w:rFonts w:ascii="Bookman Old Style" w:hAnsi="Bookman Old Style"/>
          <w:b/>
          <w:bCs/>
        </w:rPr>
        <w:t>(2)</w:t>
      </w:r>
    </w:p>
    <w:p w14:paraId="6E624FEB" w14:textId="77777777" w:rsidR="009B50E3" w:rsidRPr="002A5381" w:rsidRDefault="009B50E3" w:rsidP="00DD66CC">
      <w:pPr>
        <w:spacing w:line="276" w:lineRule="auto"/>
        <w:ind w:left="0" w:firstLine="0"/>
        <w:rPr>
          <w:rFonts w:ascii="Bookman Old Style" w:hAnsi="Bookman Old Style"/>
        </w:rPr>
      </w:pPr>
      <w:r w:rsidRPr="002A5381">
        <w:rPr>
          <w:rFonts w:ascii="Bookman Old Style" w:hAnsi="Bookman Old Style"/>
        </w:rPr>
        <w:t xml:space="preserve">Hoy, en Ucrania se ha desmantelado la oposición, el pasado 14 de mayo el presidente </w:t>
      </w:r>
      <w:proofErr w:type="spellStart"/>
      <w:r w:rsidRPr="002A5381">
        <w:rPr>
          <w:rFonts w:ascii="Bookman Old Style" w:hAnsi="Bookman Old Style"/>
        </w:rPr>
        <w:t>Volodimir</w:t>
      </w:r>
      <w:proofErr w:type="spellEnd"/>
      <w:r w:rsidRPr="002A5381">
        <w:rPr>
          <w:rFonts w:ascii="Bookman Old Style" w:hAnsi="Bookman Old Style"/>
        </w:rPr>
        <w:t xml:space="preserve"> </w:t>
      </w:r>
      <w:proofErr w:type="spellStart"/>
      <w:r w:rsidRPr="002A5381">
        <w:rPr>
          <w:rFonts w:ascii="Bookman Old Style" w:hAnsi="Bookman Old Style"/>
        </w:rPr>
        <w:t>Zelensky</w:t>
      </w:r>
      <w:proofErr w:type="spellEnd"/>
      <w:r w:rsidRPr="002A5381">
        <w:rPr>
          <w:rFonts w:ascii="Bookman Old Style" w:hAnsi="Bookman Old Style"/>
        </w:rPr>
        <w:t xml:space="preserve"> firmó un decreto, al amparo de la guerra con Rusia, prohibiendo el funcionamiento de todo partido considerado cercano a Rusia, privando, por tanto, a un porcentaje importante de su población a tener representación política. Según el consejo de Seguridad y defensa de Ucrania, la oposición está prohibida, los partidos de oposición tienen impedido funcionar. Tal es el caso del caso del partido Plataforma Por la Vida acusado de favorecer las posiciones de Moscú. El fallo político ucraniano ha decretado, además, la prohibición de cualquier tipo de actividad de estas organizaciones y ha requisado sus bienes y propiedades.</w:t>
      </w:r>
    </w:p>
    <w:p w14:paraId="4CA0ED58" w14:textId="77777777" w:rsidR="009B50E3" w:rsidRPr="002A5381" w:rsidRDefault="009B50E3" w:rsidP="00DD66CC">
      <w:pPr>
        <w:spacing w:line="276" w:lineRule="auto"/>
        <w:ind w:left="0" w:firstLine="0"/>
        <w:rPr>
          <w:rFonts w:ascii="Bookman Old Style" w:hAnsi="Bookman Old Style"/>
        </w:rPr>
      </w:pPr>
      <w:r w:rsidRPr="002A5381">
        <w:rPr>
          <w:rFonts w:ascii="Bookman Old Style" w:hAnsi="Bookman Old Style"/>
        </w:rPr>
        <w:t xml:space="preserve">Medidas similares fueron tomadas contra el Partido Socialista de Ucrania, o el partido </w:t>
      </w:r>
      <w:proofErr w:type="spellStart"/>
      <w:r w:rsidRPr="002A5381">
        <w:rPr>
          <w:rFonts w:ascii="Bookman Old Style" w:hAnsi="Bookman Old Style"/>
        </w:rPr>
        <w:t>Nashi</w:t>
      </w:r>
      <w:proofErr w:type="spellEnd"/>
      <w:r w:rsidRPr="002A5381">
        <w:rPr>
          <w:rFonts w:ascii="Bookman Old Style" w:hAnsi="Bookman Old Style"/>
        </w:rPr>
        <w:t xml:space="preserve"> (Nuestro), de </w:t>
      </w:r>
      <w:proofErr w:type="spellStart"/>
      <w:r w:rsidRPr="002A5381">
        <w:rPr>
          <w:rFonts w:ascii="Bookman Old Style" w:hAnsi="Bookman Old Style"/>
        </w:rPr>
        <w:t>Yevhen</w:t>
      </w:r>
      <w:proofErr w:type="spellEnd"/>
      <w:r w:rsidRPr="002A5381">
        <w:rPr>
          <w:rFonts w:ascii="Bookman Old Style" w:hAnsi="Bookman Old Style"/>
        </w:rPr>
        <w:t xml:space="preserve"> </w:t>
      </w:r>
      <w:proofErr w:type="spellStart"/>
      <w:r w:rsidRPr="002A5381">
        <w:rPr>
          <w:rFonts w:ascii="Bookman Old Style" w:hAnsi="Bookman Old Style"/>
        </w:rPr>
        <w:t>Muraev</w:t>
      </w:r>
      <w:proofErr w:type="spellEnd"/>
      <w:r w:rsidRPr="002A5381">
        <w:rPr>
          <w:rFonts w:ascii="Bookman Old Style" w:hAnsi="Bookman Old Style"/>
        </w:rPr>
        <w:t xml:space="preserve">. La Justicia ucraniana, en estas semanas, ha ratificado, la prohibición del mencionado partido opositor Plataforma por la Vida, que se suma así a las formaciones cuya actividad ha sido suspendida, tales como: Plataforma de Oposición Por la Vida, Partido de </w:t>
      </w:r>
      <w:proofErr w:type="spellStart"/>
      <w:r w:rsidRPr="002A5381">
        <w:rPr>
          <w:rFonts w:ascii="Bookman Old Style" w:hAnsi="Bookman Old Style"/>
        </w:rPr>
        <w:t>Sharí</w:t>
      </w:r>
      <w:proofErr w:type="spellEnd"/>
      <w:r w:rsidRPr="002A5381">
        <w:rPr>
          <w:rFonts w:ascii="Bookman Old Style" w:hAnsi="Bookman Old Style"/>
        </w:rPr>
        <w:t xml:space="preserve">, partido </w:t>
      </w:r>
      <w:proofErr w:type="spellStart"/>
      <w:r w:rsidRPr="002A5381">
        <w:rPr>
          <w:rFonts w:ascii="Bookman Old Style" w:hAnsi="Bookman Old Style"/>
        </w:rPr>
        <w:t>Nashi</w:t>
      </w:r>
      <w:proofErr w:type="spellEnd"/>
      <w:r w:rsidRPr="002A5381">
        <w:rPr>
          <w:rFonts w:ascii="Bookman Old Style" w:hAnsi="Bookman Old Style"/>
        </w:rPr>
        <w:t xml:space="preserve"> (Nuestro), Bloque de Oposición, Oposición de Izquierda, Unión de Fuerzas de Izquierda, Estado, Partido Socialista Progresista de Ucrania, Partido Socialista de Ucrania, Socialistas y Bloque de Vladimir Saldo </w:t>
      </w:r>
      <w:r w:rsidRPr="002A5381">
        <w:rPr>
          <w:rFonts w:ascii="Bookman Old Style" w:hAnsi="Bookman Old Style"/>
          <w:b/>
          <w:bCs/>
        </w:rPr>
        <w:t>(3)</w:t>
      </w:r>
    </w:p>
    <w:p w14:paraId="54BE364A" w14:textId="77777777" w:rsidR="009B50E3" w:rsidRPr="002A5381" w:rsidRDefault="009B50E3" w:rsidP="00DD66CC">
      <w:pPr>
        <w:spacing w:line="276" w:lineRule="auto"/>
        <w:ind w:left="0" w:firstLine="0"/>
        <w:rPr>
          <w:rFonts w:ascii="Bookman Old Style" w:hAnsi="Bookman Old Style"/>
          <w:b/>
          <w:bCs/>
        </w:rPr>
      </w:pPr>
      <w:r w:rsidRPr="002A5381">
        <w:rPr>
          <w:rFonts w:ascii="Bookman Old Style" w:hAnsi="Bookman Old Style"/>
          <w:b/>
          <w:bCs/>
        </w:rPr>
        <w:t>Corrupción se escribe con U de Ucrania</w:t>
      </w:r>
    </w:p>
    <w:p w14:paraId="20358F40" w14:textId="77777777" w:rsidR="009B50E3" w:rsidRPr="002A5381" w:rsidRDefault="009B50E3" w:rsidP="00DD66CC">
      <w:pPr>
        <w:spacing w:line="276" w:lineRule="auto"/>
        <w:ind w:left="0" w:firstLine="0"/>
        <w:rPr>
          <w:rFonts w:ascii="Bookman Old Style" w:hAnsi="Bookman Old Style"/>
        </w:rPr>
      </w:pPr>
      <w:r w:rsidRPr="002A5381">
        <w:rPr>
          <w:rFonts w:ascii="Bookman Old Style" w:hAnsi="Bookman Old Style"/>
        </w:rPr>
        <w:t xml:space="preserve">En estas decisiones, que en cualquier parte del mundo hubiesen despertado la denuncia y acciones de sanciones, llamados a bloquear y embargar a países “totalitarios” de esa Unión Europea y su brazo militar, que tanto vocifera sobre derechos humanos, democracia y defensa de la autodeterminación, pero cuando se trata de sus socios simplemente calla, generando impunidad y complicidad. A </w:t>
      </w:r>
      <w:proofErr w:type="spellStart"/>
      <w:r w:rsidRPr="002A5381">
        <w:rPr>
          <w:rFonts w:ascii="Bookman Old Style" w:hAnsi="Bookman Old Style"/>
        </w:rPr>
        <w:t>Zelensky</w:t>
      </w:r>
      <w:proofErr w:type="spellEnd"/>
      <w:r w:rsidRPr="002A5381">
        <w:rPr>
          <w:rFonts w:ascii="Bookman Old Style" w:hAnsi="Bookman Old Style"/>
        </w:rPr>
        <w:t xml:space="preserve">, en aras de la rusofobia se le perdona todo, incluso el asesinato de más de 15 mil habitantes del </w:t>
      </w:r>
      <w:proofErr w:type="spellStart"/>
      <w:r w:rsidRPr="002A5381">
        <w:rPr>
          <w:rFonts w:ascii="Bookman Old Style" w:hAnsi="Bookman Old Style"/>
        </w:rPr>
        <w:t>Donbás</w:t>
      </w:r>
      <w:proofErr w:type="spellEnd"/>
      <w:r w:rsidRPr="002A5381">
        <w:rPr>
          <w:rFonts w:ascii="Bookman Old Style" w:hAnsi="Bookman Old Style"/>
        </w:rPr>
        <w:t xml:space="preserve">, de decenas de prisioneros rusos detenidos, torturados y masacrados por los batallones nacionalsocialistas como </w:t>
      </w:r>
      <w:proofErr w:type="spellStart"/>
      <w:r w:rsidRPr="002A5381">
        <w:rPr>
          <w:rFonts w:ascii="Bookman Old Style" w:hAnsi="Bookman Old Style"/>
        </w:rPr>
        <w:t>Dnipro</w:t>
      </w:r>
      <w:proofErr w:type="spellEnd"/>
      <w:r w:rsidRPr="002A5381">
        <w:rPr>
          <w:rFonts w:ascii="Bookman Old Style" w:hAnsi="Bookman Old Style"/>
        </w:rPr>
        <w:t xml:space="preserve">, </w:t>
      </w:r>
      <w:proofErr w:type="spellStart"/>
      <w:r w:rsidRPr="002A5381">
        <w:rPr>
          <w:rFonts w:ascii="Bookman Old Style" w:hAnsi="Bookman Old Style"/>
        </w:rPr>
        <w:t>Aidar</w:t>
      </w:r>
      <w:proofErr w:type="spellEnd"/>
      <w:r w:rsidRPr="002A5381">
        <w:rPr>
          <w:rFonts w:ascii="Bookman Old Style" w:hAnsi="Bookman Old Style"/>
        </w:rPr>
        <w:t xml:space="preserve"> y Azov, sin que sean considerados grupos terroristas. A </w:t>
      </w:r>
      <w:proofErr w:type="spellStart"/>
      <w:r w:rsidRPr="002A5381">
        <w:rPr>
          <w:rFonts w:ascii="Bookman Old Style" w:hAnsi="Bookman Old Style"/>
        </w:rPr>
        <w:t>Zelensky</w:t>
      </w:r>
      <w:proofErr w:type="spellEnd"/>
      <w:r w:rsidRPr="002A5381">
        <w:rPr>
          <w:rFonts w:ascii="Bookman Old Style" w:hAnsi="Bookman Old Style"/>
        </w:rPr>
        <w:t xml:space="preserve"> se le perdona la corrupción de su gobierno que semanas antes del inicio del conflicto con Rusia ocupaba las portadas de medios europeos que señalaban “Corrupción se escribe con la U de Ucrania” </w:t>
      </w:r>
      <w:r w:rsidRPr="002A5381">
        <w:rPr>
          <w:rFonts w:ascii="Bookman Old Style" w:hAnsi="Bookman Old Style"/>
          <w:b/>
          <w:bCs/>
        </w:rPr>
        <w:t>(4)</w:t>
      </w:r>
      <w:r w:rsidRPr="002A5381">
        <w:rPr>
          <w:rFonts w:ascii="Bookman Old Style" w:hAnsi="Bookman Old Style"/>
        </w:rPr>
        <w:t xml:space="preserve"> Por otra parte el centro de estudios CATO señala, en un artículo de abril de este año 2022 que “Ucrania está lejos de ser un modelo democrático-capitalista y un magneto irresistible para las </w:t>
      </w:r>
      <w:r w:rsidR="00395369" w:rsidRPr="002A5381">
        <w:rPr>
          <w:rFonts w:ascii="Bookman Old Style" w:hAnsi="Bookman Old Style"/>
        </w:rPr>
        <w:t>gentes</w:t>
      </w:r>
      <w:r w:rsidRPr="002A5381">
        <w:rPr>
          <w:rFonts w:ascii="Bookman Old Style" w:hAnsi="Bookman Old Style"/>
        </w:rPr>
        <w:t xml:space="preserve"> quejumbrosas de Rusia. La realidad es más confusa y problemática: Ucrania desde hace mucho ha sido uno de los países más corruptos en el sistema internacional. En su reporte anual, publicado en enero de 2022, Transparencia Internacional ubicó a Ucrania en la posición No. 123 de los 180 países evaluados” </w:t>
      </w:r>
      <w:r w:rsidRPr="002A5381">
        <w:rPr>
          <w:rFonts w:ascii="Bookman Old Style" w:hAnsi="Bookman Old Style"/>
          <w:b/>
          <w:bCs/>
        </w:rPr>
        <w:t>(5)</w:t>
      </w:r>
    </w:p>
    <w:p w14:paraId="41C53FF9" w14:textId="77777777" w:rsidR="009B50E3" w:rsidRPr="002A5381" w:rsidRDefault="009B50E3" w:rsidP="00DD66CC">
      <w:pPr>
        <w:spacing w:line="276" w:lineRule="auto"/>
        <w:ind w:left="0" w:firstLine="0"/>
        <w:rPr>
          <w:rFonts w:ascii="Bookman Old Style" w:hAnsi="Bookman Old Style"/>
        </w:rPr>
      </w:pPr>
      <w:r w:rsidRPr="002A5381">
        <w:rPr>
          <w:rFonts w:ascii="Bookman Old Style" w:hAnsi="Bookman Old Style"/>
        </w:rPr>
        <w:t xml:space="preserve">En América Latina sabemos de esos gobiernos pintados de demócratas o directamente dictaduras </w:t>
      </w:r>
      <w:r w:rsidR="00395369" w:rsidRPr="002A5381">
        <w:rPr>
          <w:rFonts w:ascii="Bookman Old Style" w:hAnsi="Bookman Old Style"/>
        </w:rPr>
        <w:t xml:space="preserve">cívico militar </w:t>
      </w:r>
      <w:r w:rsidRPr="002A5381">
        <w:rPr>
          <w:rFonts w:ascii="Bookman Old Style" w:hAnsi="Bookman Old Style"/>
        </w:rPr>
        <w:t xml:space="preserve">que gozan del beneplácito de Washington y sus acólitos europeos. Así han transcurrido décadas de dictaduras militares, gobiernos civiles, pero dominados por la </w:t>
      </w:r>
      <w:r w:rsidRPr="002A5381">
        <w:rPr>
          <w:rFonts w:ascii="Bookman Old Style" w:hAnsi="Bookman Old Style"/>
        </w:rPr>
        <w:lastRenderedPageBreak/>
        <w:t xml:space="preserve">oligarquía </w:t>
      </w:r>
      <w:r w:rsidR="00395369" w:rsidRPr="002A5381">
        <w:rPr>
          <w:rFonts w:ascii="Bookman Old Style" w:hAnsi="Bookman Old Style"/>
        </w:rPr>
        <w:t xml:space="preserve">empresarial/financiera y agrícola monopolista </w:t>
      </w:r>
      <w:r w:rsidRPr="002A5381">
        <w:rPr>
          <w:rFonts w:ascii="Bookman Old Style" w:hAnsi="Bookman Old Style"/>
        </w:rPr>
        <w:t xml:space="preserve">y el totalitarismo, con cientos de miles de muertos, detenidos desaparecidos. Todo ello bajo la monserga de la supuesta “defensa de los valores de occidente”. Hoy, en Ucrania se vive la instauración de totalitarismo con la bendición de Washington, por supuesto y su socio menor representado por Bruselas, que es hablar de la OTAN y sus afanes expansionistas, tal como lo describió el mencionado canciller Serguei </w:t>
      </w:r>
      <w:proofErr w:type="spellStart"/>
      <w:r w:rsidRPr="002A5381">
        <w:rPr>
          <w:rFonts w:ascii="Bookman Old Style" w:hAnsi="Bookman Old Style"/>
        </w:rPr>
        <w:t>Lavrov</w:t>
      </w:r>
      <w:proofErr w:type="spellEnd"/>
      <w:r w:rsidRPr="002A5381">
        <w:rPr>
          <w:rFonts w:ascii="Bookman Old Style" w:hAnsi="Bookman Old Style"/>
        </w:rPr>
        <w:t xml:space="preserve"> quien afirma que “la OTAN</w:t>
      </w:r>
      <w:r w:rsidR="00395369" w:rsidRPr="002A5381">
        <w:rPr>
          <w:rFonts w:ascii="Bookman Old Style" w:hAnsi="Bookman Old Style"/>
        </w:rPr>
        <w:t>/USA</w:t>
      </w:r>
      <w:r w:rsidRPr="002A5381">
        <w:rPr>
          <w:rFonts w:ascii="Bookman Old Style" w:hAnsi="Bookman Old Style"/>
        </w:rPr>
        <w:t xml:space="preserve"> exige una dependencia, no sólo de la región euroatlántica, sino de toda Asia-Pacífico. Y, China, se opone a estas ambiciones neocoloniales" </w:t>
      </w:r>
      <w:r w:rsidRPr="002A5381">
        <w:rPr>
          <w:rFonts w:ascii="Bookman Old Style" w:hAnsi="Bookman Old Style"/>
          <w:b/>
          <w:bCs/>
        </w:rPr>
        <w:t>(6)</w:t>
      </w:r>
    </w:p>
    <w:p w14:paraId="4734165D" w14:textId="77777777" w:rsidR="009B50E3" w:rsidRPr="002A5381" w:rsidRDefault="009B50E3" w:rsidP="00DD66CC">
      <w:pPr>
        <w:spacing w:line="276" w:lineRule="auto"/>
        <w:ind w:left="0" w:firstLine="0"/>
        <w:rPr>
          <w:rFonts w:ascii="Bookman Old Style" w:hAnsi="Bookman Old Style"/>
        </w:rPr>
      </w:pPr>
      <w:r w:rsidRPr="002A5381">
        <w:rPr>
          <w:rFonts w:ascii="Bookman Old Style" w:hAnsi="Bookman Old Style"/>
        </w:rPr>
        <w:t xml:space="preserve">En todo este marco internacional, el Estado ucraniano ha perdido la soberanía real, no sólo en el plano de la política exterior, manejada por las grandes corporaciones del complejo militar occidental, que han hinchado sus arcas con la venta de armas a diestra y siniestra bajo el supuesto peligro ruso, como también la influencias y los proyectos de desarrollo de las corporaciones transnacionales energéticas. Todo sea para dinamizar las economías de occidente. Tengamos presente que desde febrero de este 2022 hasta el cierre de este artículo, Occidente ha entregado al menos 20 mil millones de dólares en “ayuda” </w:t>
      </w:r>
      <w:r w:rsidR="00395369" w:rsidRPr="002A5381">
        <w:rPr>
          <w:rFonts w:ascii="Bookman Old Style" w:hAnsi="Bookman Old Style"/>
        </w:rPr>
        <w:t xml:space="preserve">–créditos atados -, </w:t>
      </w:r>
      <w:r w:rsidRPr="002A5381">
        <w:rPr>
          <w:rFonts w:ascii="Bookman Old Style" w:hAnsi="Bookman Old Style"/>
        </w:rPr>
        <w:t>representada principalmente por armas.</w:t>
      </w:r>
      <w:r w:rsidR="00395369" w:rsidRPr="002A5381">
        <w:rPr>
          <w:rFonts w:ascii="Bookman Old Style" w:hAnsi="Bookman Old Style"/>
        </w:rPr>
        <w:t xml:space="preserve"> Que más temprano que tarde deberá pagar el pueblo ucraniano.</w:t>
      </w:r>
    </w:p>
    <w:p w14:paraId="344ABEA2" w14:textId="77777777" w:rsidR="009B50E3" w:rsidRPr="002A5381" w:rsidRDefault="009B50E3" w:rsidP="00DD66CC">
      <w:pPr>
        <w:spacing w:line="276" w:lineRule="auto"/>
        <w:ind w:left="0" w:firstLine="0"/>
        <w:rPr>
          <w:rFonts w:ascii="Bookman Old Style" w:hAnsi="Bookman Old Style"/>
        </w:rPr>
      </w:pPr>
      <w:r w:rsidRPr="002A5381">
        <w:rPr>
          <w:rFonts w:ascii="Bookman Old Style" w:hAnsi="Bookman Old Style"/>
        </w:rPr>
        <w:t xml:space="preserve">Ucrania, a la par de la pérdida de su política exterior, ha perdido también su soberanía en el plano interno. Hoy, </w:t>
      </w:r>
      <w:proofErr w:type="spellStart"/>
      <w:r w:rsidRPr="002A5381">
        <w:rPr>
          <w:rFonts w:ascii="Bookman Old Style" w:hAnsi="Bookman Old Style"/>
        </w:rPr>
        <w:t>Zelensky</w:t>
      </w:r>
      <w:proofErr w:type="spellEnd"/>
      <w:r w:rsidRPr="002A5381">
        <w:rPr>
          <w:rFonts w:ascii="Bookman Old Style" w:hAnsi="Bookman Old Style"/>
        </w:rPr>
        <w:t xml:space="preserve"> es simplemente una marioneta de </w:t>
      </w:r>
      <w:r w:rsidR="00395369" w:rsidRPr="002A5381">
        <w:rPr>
          <w:rFonts w:ascii="Bookman Old Style" w:hAnsi="Bookman Old Style"/>
        </w:rPr>
        <w:t xml:space="preserve">Estados Unidos y de </w:t>
      </w:r>
      <w:proofErr w:type="spellStart"/>
      <w:r w:rsidR="00395369" w:rsidRPr="002A5381">
        <w:rPr>
          <w:rFonts w:ascii="Bookman Old Style" w:hAnsi="Bookman Old Style"/>
        </w:rPr>
        <w:t>ola</w:t>
      </w:r>
      <w:proofErr w:type="spellEnd"/>
      <w:r w:rsidR="00395369" w:rsidRPr="002A5381">
        <w:rPr>
          <w:rFonts w:ascii="Bookman Old Style" w:hAnsi="Bookman Old Style"/>
        </w:rPr>
        <w:t xml:space="preserve"> Unión Europea</w:t>
      </w:r>
      <w:r w:rsidRPr="002A5381">
        <w:rPr>
          <w:rFonts w:ascii="Bookman Old Style" w:hAnsi="Bookman Old Style"/>
        </w:rPr>
        <w:t xml:space="preserve"> convirtiendo a su país en un guiñapo de sociedad y donde, además, lo hemos mencionado en segundopaso.es “al recibir armas desde las potencias occidentales, está catalizando la posibilidad de incrementar el tráfico de armas en el mercado negro, de uno de los negocios  más lucrativos del mundo</w:t>
      </w:r>
      <w:r w:rsidR="00395369" w:rsidRPr="002A5381">
        <w:rPr>
          <w:rFonts w:ascii="Bookman Old Style" w:hAnsi="Bookman Old Style"/>
        </w:rPr>
        <w:t>, y el narcotráfico</w:t>
      </w:r>
      <w:r w:rsidRPr="002A5381">
        <w:rPr>
          <w:rFonts w:ascii="Bookman Old Style" w:hAnsi="Bookman Old Style"/>
        </w:rPr>
        <w:t>” </w:t>
      </w:r>
      <w:r w:rsidRPr="002A5381">
        <w:rPr>
          <w:rFonts w:ascii="Bookman Old Style" w:hAnsi="Bookman Old Style"/>
          <w:b/>
          <w:bCs/>
        </w:rPr>
        <w:t>(7)</w:t>
      </w:r>
      <w:r w:rsidR="00395369" w:rsidRPr="002A5381">
        <w:rPr>
          <w:rFonts w:ascii="Bookman Old Style" w:hAnsi="Bookman Old Style"/>
          <w:b/>
          <w:bCs/>
        </w:rPr>
        <w:t>,</w:t>
      </w:r>
      <w:r w:rsidRPr="002A5381">
        <w:rPr>
          <w:rFonts w:ascii="Bookman Old Style" w:hAnsi="Bookman Old Style"/>
        </w:rPr>
        <w:t> con todo el peligro que ello entraña, en materia de procesos de desestabilización, guerras, muerte y destrucción de nuestras sociedades, que son las que al fin y al cabo pagan la factura final de los afanes hegemónicos de las potencias lideradas por Estados Unidos</w:t>
      </w:r>
      <w:r w:rsidR="00395369" w:rsidRPr="002A5381">
        <w:rPr>
          <w:rFonts w:ascii="Bookman Old Style" w:hAnsi="Bookman Old Style"/>
        </w:rPr>
        <w:t>, según los planes del Club de Bilderberg.</w:t>
      </w:r>
    </w:p>
    <w:p w14:paraId="32802651" w14:textId="77777777" w:rsidR="00395369" w:rsidRPr="002A5381" w:rsidRDefault="00395369" w:rsidP="00DD66CC">
      <w:pPr>
        <w:spacing w:line="276" w:lineRule="auto"/>
        <w:ind w:left="0" w:firstLine="0"/>
        <w:rPr>
          <w:rFonts w:ascii="Bookman Old Style" w:hAnsi="Bookman Old Style"/>
        </w:rPr>
      </w:pPr>
      <w:r w:rsidRPr="002A5381">
        <w:rPr>
          <w:rFonts w:ascii="Bookman Old Style" w:hAnsi="Bookman Old Style"/>
        </w:rPr>
        <w:t xml:space="preserve">Lo subrayado e interpolado es nuestro. </w:t>
      </w:r>
    </w:p>
    <w:p w14:paraId="794AC69E" w14:textId="77777777" w:rsidR="009B50E3" w:rsidRPr="002A5381" w:rsidRDefault="009B50E3" w:rsidP="00DD66CC">
      <w:pPr>
        <w:spacing w:line="240" w:lineRule="auto"/>
        <w:ind w:left="0" w:firstLine="0"/>
        <w:rPr>
          <w:rFonts w:ascii="Bookman Old Style" w:hAnsi="Bookman Old Style"/>
        </w:rPr>
      </w:pPr>
      <w:r w:rsidRPr="002A5381">
        <w:rPr>
          <w:rFonts w:ascii="Bookman Old Style" w:hAnsi="Bookman Old Style"/>
        </w:rPr>
        <w:t>1. https://segundopaso.es/news/2541/El-Suministro-de-armas-occidentales-a-Ucrania</w:t>
      </w:r>
    </w:p>
    <w:p w14:paraId="44B28965" w14:textId="77777777" w:rsidR="009B50E3" w:rsidRPr="002A5381" w:rsidRDefault="009B50E3" w:rsidP="00DD66CC">
      <w:pPr>
        <w:spacing w:line="240" w:lineRule="auto"/>
        <w:ind w:left="0" w:firstLine="0"/>
        <w:rPr>
          <w:rFonts w:ascii="Bookman Old Style" w:hAnsi="Bookman Old Style"/>
        </w:rPr>
      </w:pPr>
      <w:r w:rsidRPr="002A5381">
        <w:rPr>
          <w:rFonts w:ascii="Bookman Old Style" w:hAnsi="Bookman Old Style"/>
        </w:rPr>
        <w:t>2. https://actualidad.rt.com/actualidad/435815-lavrov-otan-exige-dependencia-toda-asia-pacifico</w:t>
      </w:r>
    </w:p>
    <w:p w14:paraId="104DB40C" w14:textId="77777777" w:rsidR="009B50E3" w:rsidRPr="002A5381" w:rsidRDefault="009B50E3" w:rsidP="00DD66CC">
      <w:pPr>
        <w:spacing w:line="240" w:lineRule="auto"/>
        <w:ind w:left="0" w:firstLine="0"/>
        <w:rPr>
          <w:rFonts w:ascii="Bookman Old Style" w:hAnsi="Bookman Old Style"/>
        </w:rPr>
      </w:pPr>
      <w:r w:rsidRPr="002A5381">
        <w:rPr>
          <w:rFonts w:ascii="Bookman Old Style" w:hAnsi="Bookman Old Style"/>
        </w:rPr>
        <w:t>3. https://www.europapress.es/internacional/noticia-justicia-ucraniana-ratifica-prohibicion-partido-opositor-plataforma-vida-prorruso-20220620130230.html</w:t>
      </w:r>
    </w:p>
    <w:p w14:paraId="1000E75C" w14:textId="77777777" w:rsidR="009B50E3" w:rsidRPr="002A5381" w:rsidRDefault="009B50E3" w:rsidP="00DD66CC">
      <w:pPr>
        <w:spacing w:line="240" w:lineRule="auto"/>
        <w:ind w:left="0" w:firstLine="0"/>
        <w:rPr>
          <w:rFonts w:ascii="Bookman Old Style" w:hAnsi="Bookman Old Style"/>
        </w:rPr>
      </w:pPr>
      <w:r w:rsidRPr="002A5381">
        <w:rPr>
          <w:rFonts w:ascii="Bookman Old Style" w:hAnsi="Bookman Old Style"/>
        </w:rPr>
        <w:t>4. https://www.elconfidencial.com/economia/2022-01-26/ucrania-putin-pib-per-capita-fronteras-productividad-china-zelensky-cesce-elites-prorrusas-eeuu-otan-ue-fmi_3364349/</w:t>
      </w:r>
    </w:p>
    <w:p w14:paraId="0DB87457" w14:textId="77777777" w:rsidR="009B50E3" w:rsidRPr="002A5381" w:rsidRDefault="009B50E3" w:rsidP="00DD66CC">
      <w:pPr>
        <w:spacing w:line="240" w:lineRule="auto"/>
        <w:ind w:left="0" w:firstLine="0"/>
        <w:rPr>
          <w:rFonts w:ascii="Bookman Old Style" w:hAnsi="Bookman Old Style"/>
        </w:rPr>
      </w:pPr>
      <w:r w:rsidRPr="002A5381">
        <w:rPr>
          <w:rFonts w:ascii="Bookman Old Style" w:hAnsi="Bookman Old Style"/>
        </w:rPr>
        <w:t>5. https://www.elcato.org/encubrir-la-corrupcion-en-ucrania</w:t>
      </w:r>
    </w:p>
    <w:p w14:paraId="7853DEC1" w14:textId="77777777" w:rsidR="009B50E3" w:rsidRPr="002A5381" w:rsidRDefault="009B50E3" w:rsidP="00DD66CC">
      <w:pPr>
        <w:spacing w:line="240" w:lineRule="auto"/>
        <w:ind w:left="0" w:firstLine="0"/>
        <w:rPr>
          <w:rFonts w:ascii="Bookman Old Style" w:hAnsi="Bookman Old Style"/>
        </w:rPr>
      </w:pPr>
      <w:r w:rsidRPr="002A5381">
        <w:rPr>
          <w:rFonts w:ascii="Bookman Old Style" w:hAnsi="Bookman Old Style"/>
        </w:rPr>
        <w:t>6. https://actualidad.rt.com/actualidad/435815-lavrov-otan-exige-dependencia-toda-asia-pacifico</w:t>
      </w:r>
    </w:p>
    <w:p w14:paraId="4495984F" w14:textId="77777777" w:rsidR="009B50E3" w:rsidRPr="002A5381" w:rsidRDefault="009B50E3" w:rsidP="00DD66CC">
      <w:pPr>
        <w:pBdr>
          <w:bottom w:val="single" w:sz="6" w:space="1" w:color="auto"/>
        </w:pBdr>
        <w:spacing w:line="240" w:lineRule="auto"/>
        <w:ind w:left="0" w:firstLine="0"/>
        <w:rPr>
          <w:rFonts w:ascii="Bookman Old Style" w:hAnsi="Bookman Old Style"/>
        </w:rPr>
      </w:pPr>
      <w:r w:rsidRPr="002A5381">
        <w:rPr>
          <w:rFonts w:ascii="Bookman Old Style" w:hAnsi="Bookman Old Style"/>
        </w:rPr>
        <w:t xml:space="preserve">7. </w:t>
      </w:r>
      <w:hyperlink r:id="rId7" w:history="1">
        <w:r w:rsidR="00395369" w:rsidRPr="002A5381">
          <w:rPr>
            <w:rStyle w:val="Hipervnculo"/>
            <w:rFonts w:ascii="Bookman Old Style" w:hAnsi="Bookman Old Style"/>
          </w:rPr>
          <w:t>https://segundopaso.es/news/2549/Ucrania-Armas-y-Mercado-Negro</w:t>
        </w:r>
      </w:hyperlink>
    </w:p>
    <w:p w14:paraId="3A00F4D4" w14:textId="77777777" w:rsidR="00CC7076" w:rsidRPr="002A5381" w:rsidRDefault="00CC7076" w:rsidP="00DD66CC">
      <w:pPr>
        <w:pBdr>
          <w:bottom w:val="single" w:sz="6" w:space="1" w:color="auto"/>
        </w:pBdr>
        <w:spacing w:line="240" w:lineRule="auto"/>
        <w:ind w:left="0" w:firstLine="0"/>
        <w:rPr>
          <w:rFonts w:ascii="Bookman Old Style" w:hAnsi="Bookman Old Style"/>
        </w:rPr>
      </w:pPr>
    </w:p>
    <w:p w14:paraId="51BD3298" w14:textId="77777777" w:rsidR="00395369" w:rsidRPr="002A5381" w:rsidRDefault="00395369" w:rsidP="00DD66CC">
      <w:pPr>
        <w:spacing w:line="240" w:lineRule="auto"/>
        <w:ind w:left="0" w:firstLine="0"/>
        <w:rPr>
          <w:rFonts w:ascii="Bookman Old Style" w:hAnsi="Bookman Old Style"/>
        </w:rPr>
      </w:pPr>
    </w:p>
    <w:p w14:paraId="6C7EF78C" w14:textId="5D115FFC" w:rsidR="00395369" w:rsidRPr="00CA373B" w:rsidRDefault="00395369" w:rsidP="00DD66CC">
      <w:pPr>
        <w:spacing w:line="240" w:lineRule="auto"/>
        <w:ind w:left="0" w:firstLine="0"/>
        <w:rPr>
          <w:rFonts w:ascii="Bookman Old Style" w:hAnsi="Bookman Old Style"/>
          <w:b/>
          <w:bCs/>
          <w:color w:val="2F5496" w:themeColor="accent1" w:themeShade="BF"/>
          <w:sz w:val="32"/>
          <w:szCs w:val="32"/>
        </w:rPr>
      </w:pPr>
      <w:r w:rsidRPr="00CA373B">
        <w:rPr>
          <w:rFonts w:ascii="Bookman Old Style" w:hAnsi="Bookman Old Style"/>
          <w:b/>
          <w:bCs/>
          <w:color w:val="2F5496" w:themeColor="accent1" w:themeShade="BF"/>
          <w:sz w:val="32"/>
          <w:szCs w:val="32"/>
        </w:rPr>
        <w:lastRenderedPageBreak/>
        <w:t xml:space="preserve">“El nuevo orden mundial del sistema capitalista salvaje/ el unilateralismo: Ucrania, Golpismo, Totalitarismo, </w:t>
      </w:r>
      <w:r w:rsidR="00E6058A" w:rsidRPr="00CA373B">
        <w:rPr>
          <w:rFonts w:ascii="Bookman Old Style" w:hAnsi="Bookman Old Style"/>
          <w:b/>
          <w:bCs/>
          <w:color w:val="2F5496" w:themeColor="accent1" w:themeShade="BF"/>
          <w:sz w:val="32"/>
          <w:szCs w:val="32"/>
        </w:rPr>
        <w:t>Corrupción</w:t>
      </w:r>
      <w:r w:rsidRPr="00CA373B">
        <w:rPr>
          <w:rFonts w:ascii="Bookman Old Style" w:hAnsi="Bookman Old Style"/>
          <w:b/>
          <w:bCs/>
          <w:color w:val="2F5496" w:themeColor="accent1" w:themeShade="BF"/>
          <w:sz w:val="32"/>
          <w:szCs w:val="32"/>
        </w:rPr>
        <w:t xml:space="preserve"> del testaferro de estados Unidos </w:t>
      </w:r>
      <w:proofErr w:type="gramStart"/>
      <w:r w:rsidRPr="00CA373B">
        <w:rPr>
          <w:rFonts w:ascii="Bookman Old Style" w:hAnsi="Bookman Old Style"/>
          <w:b/>
          <w:bCs/>
          <w:color w:val="2F5496" w:themeColor="accent1" w:themeShade="BF"/>
          <w:sz w:val="32"/>
          <w:szCs w:val="32"/>
        </w:rPr>
        <w:t>y  la</w:t>
      </w:r>
      <w:proofErr w:type="gramEnd"/>
      <w:r w:rsidRPr="00CA373B">
        <w:rPr>
          <w:rFonts w:ascii="Bookman Old Style" w:hAnsi="Bookman Old Style"/>
          <w:b/>
          <w:bCs/>
          <w:color w:val="2F5496" w:themeColor="accent1" w:themeShade="BF"/>
          <w:sz w:val="32"/>
          <w:szCs w:val="32"/>
        </w:rPr>
        <w:t xml:space="preserve"> </w:t>
      </w:r>
      <w:r w:rsidR="00E6058A" w:rsidRPr="00CA373B">
        <w:rPr>
          <w:rFonts w:ascii="Bookman Old Style" w:hAnsi="Bookman Old Style"/>
          <w:b/>
          <w:bCs/>
          <w:color w:val="2F5496" w:themeColor="accent1" w:themeShade="BF"/>
          <w:sz w:val="32"/>
          <w:szCs w:val="32"/>
        </w:rPr>
        <w:t>Unión</w:t>
      </w:r>
      <w:r w:rsidRPr="00CA373B">
        <w:rPr>
          <w:rFonts w:ascii="Bookman Old Style" w:hAnsi="Bookman Old Style"/>
          <w:b/>
          <w:bCs/>
          <w:color w:val="2F5496" w:themeColor="accent1" w:themeShade="BF"/>
          <w:sz w:val="32"/>
          <w:szCs w:val="32"/>
        </w:rPr>
        <w:t xml:space="preserve"> Europea/</w:t>
      </w:r>
      <w:proofErr w:type="spellStart"/>
      <w:r w:rsidRPr="00CA373B">
        <w:rPr>
          <w:rFonts w:ascii="Bookman Old Style" w:hAnsi="Bookman Old Style"/>
          <w:b/>
          <w:bCs/>
          <w:color w:val="2F5496" w:themeColor="accent1" w:themeShade="BF"/>
          <w:sz w:val="32"/>
          <w:szCs w:val="32"/>
        </w:rPr>
        <w:t>Otan</w:t>
      </w:r>
      <w:proofErr w:type="spellEnd"/>
      <w:r w:rsidR="00E6058A" w:rsidRPr="00CA373B">
        <w:rPr>
          <w:rFonts w:ascii="Bookman Old Style" w:hAnsi="Bookman Old Style"/>
          <w:b/>
          <w:bCs/>
          <w:color w:val="2F5496" w:themeColor="accent1" w:themeShade="BF"/>
          <w:sz w:val="32"/>
          <w:szCs w:val="32"/>
        </w:rPr>
        <w:t>”</w:t>
      </w:r>
    </w:p>
    <w:p w14:paraId="3AD63679" w14:textId="6FD0670F" w:rsidR="008A30F4" w:rsidRDefault="008A30F4" w:rsidP="00DD66CC">
      <w:pPr>
        <w:spacing w:line="240" w:lineRule="auto"/>
        <w:ind w:left="0" w:firstLine="0"/>
        <w:rPr>
          <w:rFonts w:ascii="Bookman Old Style" w:hAnsi="Bookman Old Style"/>
          <w:b/>
          <w:bCs/>
          <w:sz w:val="28"/>
          <w:szCs w:val="28"/>
        </w:rPr>
      </w:pPr>
      <w:r>
        <w:rPr>
          <w:rFonts w:ascii="Bookman Old Style" w:hAnsi="Bookman Old Style"/>
          <w:b/>
          <w:bCs/>
          <w:sz w:val="28"/>
          <w:szCs w:val="28"/>
        </w:rPr>
        <w:t>Blog:</w:t>
      </w:r>
      <w:r w:rsidR="00032C9E">
        <w:rPr>
          <w:rFonts w:ascii="Bookman Old Style" w:hAnsi="Bookman Old Style"/>
          <w:b/>
          <w:bCs/>
          <w:sz w:val="28"/>
          <w:szCs w:val="28"/>
        </w:rPr>
        <w:t xml:space="preserve"> </w:t>
      </w:r>
      <w:r w:rsidR="00032C9E" w:rsidRPr="00032C9E">
        <w:rPr>
          <w:rFonts w:ascii="Bookman Old Style" w:hAnsi="Bookman Old Style"/>
          <w:b/>
          <w:bCs/>
          <w:sz w:val="28"/>
          <w:szCs w:val="28"/>
        </w:rPr>
        <w:t>https://bit.ly/3dc6dYN</w:t>
      </w:r>
    </w:p>
    <w:p w14:paraId="3E77FD91" w14:textId="0C9B3A0A" w:rsidR="008A30F4" w:rsidRPr="008A30F4" w:rsidRDefault="008A30F4" w:rsidP="00DD66CC">
      <w:pPr>
        <w:spacing w:line="240" w:lineRule="auto"/>
        <w:ind w:left="0" w:firstLine="0"/>
        <w:rPr>
          <w:rFonts w:ascii="Bookman Old Style" w:hAnsi="Bookman Old Style"/>
          <w:b/>
          <w:bCs/>
          <w:sz w:val="28"/>
          <w:szCs w:val="28"/>
        </w:rPr>
      </w:pPr>
      <w:r>
        <w:rPr>
          <w:rFonts w:ascii="Bookman Old Style" w:hAnsi="Bookman Old Style"/>
          <w:b/>
          <w:bCs/>
          <w:sz w:val="28"/>
          <w:szCs w:val="28"/>
        </w:rPr>
        <w:t xml:space="preserve">Pag: </w:t>
      </w:r>
      <w:r w:rsidR="00032C9E" w:rsidRPr="00032C9E">
        <w:rPr>
          <w:rFonts w:ascii="Bookman Old Style" w:hAnsi="Bookman Old Style"/>
          <w:b/>
          <w:bCs/>
          <w:sz w:val="28"/>
          <w:szCs w:val="28"/>
        </w:rPr>
        <w:t>https://bit.ly/3SvjNqq</w:t>
      </w:r>
    </w:p>
    <w:p w14:paraId="5DEBA5E0" w14:textId="050CF4A0" w:rsidR="00E6058A" w:rsidRPr="008A30F4" w:rsidRDefault="00E6058A" w:rsidP="00DD66CC">
      <w:pPr>
        <w:spacing w:line="240" w:lineRule="auto"/>
        <w:ind w:left="0" w:firstLine="0"/>
        <w:rPr>
          <w:rFonts w:ascii="Bookman Old Style" w:hAnsi="Bookman Old Style"/>
          <w:i/>
          <w:iCs/>
          <w:sz w:val="24"/>
          <w:szCs w:val="24"/>
        </w:rPr>
      </w:pPr>
      <w:r w:rsidRPr="008A30F4">
        <w:rPr>
          <w:rFonts w:ascii="Bookman Old Style" w:hAnsi="Bookman Old Style"/>
          <w:i/>
          <w:iCs/>
          <w:sz w:val="24"/>
          <w:szCs w:val="24"/>
        </w:rPr>
        <w:t xml:space="preserve"> “La maldita guerra de estados Unidos/</w:t>
      </w:r>
      <w:proofErr w:type="gramStart"/>
      <w:r w:rsidRPr="008A30F4">
        <w:rPr>
          <w:rFonts w:ascii="Bookman Old Style" w:hAnsi="Bookman Old Style"/>
          <w:i/>
          <w:iCs/>
          <w:sz w:val="24"/>
          <w:szCs w:val="24"/>
        </w:rPr>
        <w:t>Otan  contra</w:t>
      </w:r>
      <w:proofErr w:type="gramEnd"/>
      <w:r w:rsidRPr="008A30F4">
        <w:rPr>
          <w:rFonts w:ascii="Bookman Old Style" w:hAnsi="Bookman Old Style"/>
          <w:i/>
          <w:iCs/>
          <w:sz w:val="24"/>
          <w:szCs w:val="24"/>
        </w:rPr>
        <w:t xml:space="preserve"> Rusia, en el contexto del nuevo orden mundial, según el Club  de Bilderberg y asumido por el sheriff de turno de Estados Unidos y sus colonos mentales de la Unión europea/Otan, y el patio trasero latinoamericano”.</w:t>
      </w:r>
    </w:p>
    <w:p w14:paraId="33D9D6ED" w14:textId="77777777" w:rsidR="00F97896" w:rsidRPr="002A5381" w:rsidRDefault="00F97896" w:rsidP="00DD66CC">
      <w:pPr>
        <w:ind w:left="0" w:firstLine="0"/>
        <w:rPr>
          <w:rFonts w:ascii="Bookman Old Style" w:hAnsi="Bookman Old Style"/>
        </w:rPr>
      </w:pPr>
      <w:r w:rsidRPr="002A5381">
        <w:rPr>
          <w:rFonts w:ascii="Bookman Old Style" w:hAnsi="Bookman Old Style"/>
        </w:rPr>
        <w:t>Estimados amigos asociados:</w:t>
      </w:r>
    </w:p>
    <w:p w14:paraId="47170801" w14:textId="77777777" w:rsidR="00F97896" w:rsidRPr="002A5381" w:rsidRDefault="00F97896" w:rsidP="00DD66CC">
      <w:pPr>
        <w:ind w:left="0" w:firstLine="0"/>
        <w:rPr>
          <w:rFonts w:ascii="Bookman Old Style" w:hAnsi="Bookman Old Style"/>
          <w:b/>
        </w:rPr>
      </w:pPr>
      <w:r w:rsidRPr="002A5381">
        <w:rPr>
          <w:rFonts w:ascii="Bookman Old Style" w:hAnsi="Bookman Old Style"/>
        </w:rPr>
        <w:t xml:space="preserve">En tiempos infames como el actual, en que reina la mentira, la corrupción, la traición, la impunidad y la enajenación, decir la verdad sin tapujos ni dobleces como lo hacen nuestros distinguidos colaboradores, culmina   entre las fuerzas morales, cuya independencia es el sustento/amparo de la Dignidad.  </w:t>
      </w:r>
      <w:r w:rsidR="00A637A3" w:rsidRPr="002A5381">
        <w:rPr>
          <w:rFonts w:ascii="Bookman Old Style" w:hAnsi="Bookman Old Style"/>
        </w:rPr>
        <w:t>E</w:t>
      </w:r>
      <w:r w:rsidRPr="002A5381">
        <w:rPr>
          <w:rFonts w:ascii="Bookman Old Style" w:hAnsi="Bookman Old Style"/>
        </w:rPr>
        <w:t xml:space="preserve">lementos fundamentales en la </w:t>
      </w:r>
      <w:r w:rsidR="00A637A3" w:rsidRPr="002A5381">
        <w:rPr>
          <w:rFonts w:ascii="Bookman Old Style" w:hAnsi="Bookman Old Style"/>
        </w:rPr>
        <w:t>L</w:t>
      </w:r>
      <w:r w:rsidRPr="002A5381">
        <w:rPr>
          <w:rFonts w:ascii="Bookman Old Style" w:hAnsi="Bookman Old Style"/>
        </w:rPr>
        <w:t xml:space="preserve">ibertad de información/ de prensa. </w:t>
      </w:r>
      <w:r w:rsidRPr="002A5381">
        <w:rPr>
          <w:rFonts w:ascii="Bookman Old Style" w:hAnsi="Bookman Old Style"/>
          <w:b/>
        </w:rPr>
        <w:t>Grandes principios de la Democracia</w:t>
      </w:r>
      <w:r w:rsidR="00A637A3" w:rsidRPr="002A5381">
        <w:rPr>
          <w:rFonts w:ascii="Bookman Old Style" w:hAnsi="Bookman Old Style"/>
          <w:b/>
        </w:rPr>
        <w:t xml:space="preserve">, como voluntad general/mayoritaria con </w:t>
      </w:r>
      <w:proofErr w:type="gramStart"/>
      <w:r w:rsidR="00A637A3" w:rsidRPr="002A5381">
        <w:rPr>
          <w:rFonts w:ascii="Bookman Old Style" w:hAnsi="Bookman Old Style"/>
          <w:b/>
        </w:rPr>
        <w:t>respeto  por</w:t>
      </w:r>
      <w:proofErr w:type="gramEnd"/>
      <w:r w:rsidR="00A637A3" w:rsidRPr="002A5381">
        <w:rPr>
          <w:rFonts w:ascii="Bookman Old Style" w:hAnsi="Bookman Old Style"/>
          <w:b/>
        </w:rPr>
        <w:t xml:space="preserve"> las minorías…</w:t>
      </w:r>
    </w:p>
    <w:p w14:paraId="599AFA42" w14:textId="77777777" w:rsidR="00F97896" w:rsidRPr="002A5381" w:rsidRDefault="00F97896" w:rsidP="00DD66CC">
      <w:pPr>
        <w:ind w:left="0" w:firstLine="0"/>
        <w:rPr>
          <w:rFonts w:ascii="Bookman Old Style" w:hAnsi="Bookman Old Style"/>
        </w:rPr>
      </w:pPr>
      <w:r w:rsidRPr="002A5381">
        <w:rPr>
          <w:rFonts w:ascii="Bookman Old Style" w:hAnsi="Bookman Old Style"/>
        </w:rPr>
        <w:t>Los ideólogos  del Club de Bilderberg, ante la catástrofe económica, política y social del sistema capitalista salvaje, en el contexto de las piedras guías de Georgia/USA., impusieron los malditos instrumentos, el neoliberalismo y el nuevo orden mundial/ el unilateralismo que asumió el sheriff de turno de estados Unidos y la Unión Europea, sus colonos mentales para profundizar la explotación, masificación y enajenación de los pueblos que someten los plutócratas empresarios dueños de la celestina universal con un objetivo principal, transmutar la persona en un guarismo orwelliano...</w:t>
      </w:r>
    </w:p>
    <w:p w14:paraId="297FA566" w14:textId="77777777" w:rsidR="00F97896" w:rsidRPr="002A5381" w:rsidRDefault="00F97896" w:rsidP="00DD66CC">
      <w:pPr>
        <w:ind w:left="0" w:firstLine="0"/>
        <w:rPr>
          <w:rFonts w:ascii="Bookman Old Style" w:hAnsi="Bookman Old Style"/>
        </w:rPr>
      </w:pPr>
      <w:r w:rsidRPr="002A5381">
        <w:rPr>
          <w:rFonts w:ascii="Bookman Old Style" w:hAnsi="Bookman Old Style"/>
        </w:rPr>
        <w:t xml:space="preserve">Como el fin justifica los medios en el contexto de su desvergonzado maquiavelismo se condenó a los colonos mentales a la indigencia educacional y cultural y se amordazó a la prensa libre. Sin prensa libre, afirmo, definitivamente no existe democracia. Cuando las informaciones, las opiniones al alcance del pueblo están controladas , amordazadas hasta la uniformidad por </w:t>
      </w:r>
      <w:r w:rsidR="00A637A3" w:rsidRPr="002A5381">
        <w:rPr>
          <w:rFonts w:ascii="Bookman Old Style" w:hAnsi="Bookman Old Style"/>
        </w:rPr>
        <w:t xml:space="preserve">los medios mediáticos globalizados ,especialmente por </w:t>
      </w:r>
      <w:r w:rsidRPr="002A5381">
        <w:rPr>
          <w:rFonts w:ascii="Bookman Old Style" w:hAnsi="Bookman Old Style"/>
        </w:rPr>
        <w:t xml:space="preserve">la telebasura/internet,  cuando la verdad  se deforma, manipula para ser ajustada rigurosamente a los puntos de vista a los dueños de la celestina universal, es decir, los plutócratas  empresarios oligarcas, </w:t>
      </w:r>
      <w:r w:rsidR="00A637A3" w:rsidRPr="002A5381">
        <w:rPr>
          <w:rFonts w:ascii="Bookman Old Style" w:hAnsi="Bookman Old Style"/>
        </w:rPr>
        <w:t>propietarios</w:t>
      </w:r>
      <w:r w:rsidRPr="002A5381">
        <w:rPr>
          <w:rFonts w:ascii="Bookman Old Style" w:hAnsi="Bookman Old Style"/>
        </w:rPr>
        <w:t xml:space="preserve"> de las empresas depredadoras multinacionales,  los bancos  especuladores, usureros  y los paraísos fiscales, y , quienes infringen las normas  corren el riesgo de sus  libertades personales y otras formas de persecución, la Dignidad Humana brilla por su  flagrante ausencia y está negada  de hecho la vida democrática. </w:t>
      </w:r>
    </w:p>
    <w:p w14:paraId="20F8F15B" w14:textId="77777777" w:rsidR="00F97896" w:rsidRPr="002A5381" w:rsidRDefault="00F97896" w:rsidP="00DD66CC">
      <w:pPr>
        <w:ind w:left="0" w:firstLine="0"/>
        <w:rPr>
          <w:rFonts w:ascii="Bookman Old Style" w:hAnsi="Bookman Old Style"/>
        </w:rPr>
      </w:pPr>
      <w:r w:rsidRPr="002A5381">
        <w:rPr>
          <w:rFonts w:ascii="Bookman Old Style" w:hAnsi="Bookman Old Style"/>
        </w:rPr>
        <w:t xml:space="preserve">En la era del mercado libre, de las privatizaciones, del narcotráfico, el tráfico de armas, la celestina universal gobierna sin intermediarios, obligando a los individuos   masas a funcionar para producir y consumir.  La telebasura/internet machaca las 24 horas con mensajes de violencia que chorrean sangre y consumismo obligatorio, con su sistema incesante de compra y venta, de venta y compra que termina por destruir la memoria histórica, la capacidad de pensar y el libre albedrío de las gentes.   Los niños no leen, ven la telebasura /internet que les taladra sus cabezas para convencerlos de que quien no compra no existe. </w:t>
      </w:r>
      <w:r w:rsidR="00A637A3" w:rsidRPr="002A5381">
        <w:rPr>
          <w:rFonts w:ascii="Bookman Old Style" w:hAnsi="Bookman Old Style"/>
        </w:rPr>
        <w:t>E</w:t>
      </w:r>
      <w:r w:rsidRPr="002A5381">
        <w:rPr>
          <w:rFonts w:ascii="Bookman Old Style" w:hAnsi="Bookman Old Style"/>
        </w:rPr>
        <w:t xml:space="preserve">l régimen burgués </w:t>
      </w:r>
      <w:r w:rsidRPr="002A5381">
        <w:rPr>
          <w:rFonts w:ascii="Bookman Old Style" w:hAnsi="Bookman Old Style"/>
        </w:rPr>
        <w:lastRenderedPageBreak/>
        <w:t>de turno y su política bajuna de la Libertad, democracia y justicia en la medida de lo posible se ocupa de disciplinar la mano de obra barata, los sin trabajo marginados y de reprimir las protestas infantil y juve</w:t>
      </w:r>
      <w:r w:rsidR="00A637A3" w:rsidRPr="002A5381">
        <w:rPr>
          <w:rFonts w:ascii="Bookman Old Style" w:hAnsi="Bookman Old Style"/>
        </w:rPr>
        <w:t>nil por una educación libertaria</w:t>
      </w:r>
      <w:r w:rsidRPr="002A5381">
        <w:rPr>
          <w:rFonts w:ascii="Bookman Old Style" w:hAnsi="Bookman Old Style"/>
        </w:rPr>
        <w:t xml:space="preserve"> de calidad y gratuita, para quienes  la clase oligarca empresarial/ financiera/ agrícola monopolista y su testaferra la clase burguesa politicastra/ castrense corrupta, exigen </w:t>
      </w:r>
      <w:r w:rsidRPr="002A5381">
        <w:rPr>
          <w:rFonts w:ascii="Bookman Old Style" w:hAnsi="Bookman Old Style"/>
          <w:b/>
          <w:bCs/>
        </w:rPr>
        <w:t>“mano dura “</w:t>
      </w:r>
      <w:r w:rsidRPr="002A5381">
        <w:rPr>
          <w:rFonts w:ascii="Bookman Old Style" w:hAnsi="Bookman Old Style"/>
        </w:rPr>
        <w:t>: ¡ intrínsecamente perverso</w:t>
      </w:r>
      <w:r w:rsidR="00A637A3" w:rsidRPr="002A5381">
        <w:rPr>
          <w:rFonts w:ascii="Bookman Old Style" w:hAnsi="Bookman Old Style"/>
        </w:rPr>
        <w:t>s</w:t>
      </w:r>
      <w:r w:rsidRPr="002A5381">
        <w:rPr>
          <w:rFonts w:ascii="Bookman Old Style" w:hAnsi="Bookman Old Style"/>
        </w:rPr>
        <w:t xml:space="preserve"> ¡, la delincuencia es un fenómeno social y ésta se combate con trabajo digno, educación libertaria, de calidad, gratuita, etc., </w:t>
      </w:r>
      <w:r w:rsidR="00A637A3" w:rsidRPr="002A5381">
        <w:rPr>
          <w:rFonts w:ascii="Bookman Old Style" w:hAnsi="Bookman Old Style"/>
        </w:rPr>
        <w:t>p</w:t>
      </w:r>
      <w:r w:rsidRPr="002A5381">
        <w:rPr>
          <w:rFonts w:ascii="Bookman Old Style" w:hAnsi="Bookman Old Style"/>
        </w:rPr>
        <w:t>ero</w:t>
      </w:r>
      <w:r w:rsidR="00A637A3" w:rsidRPr="002A5381">
        <w:rPr>
          <w:rFonts w:ascii="Bookman Old Style" w:hAnsi="Bookman Old Style"/>
        </w:rPr>
        <w:t>, en la sociedad consumista</w:t>
      </w:r>
      <w:r w:rsidRPr="002A5381">
        <w:rPr>
          <w:rFonts w:ascii="Bookman Old Style" w:hAnsi="Bookman Old Style"/>
        </w:rPr>
        <w:t xml:space="preserve"> capitalista, las gentes enajenadas prefieren el orden a la justicia. Cambiaron su libertad por la seguridad y se quedaron sin ninguna de las dos.  Esta patética y orwelliana realidad es posible si existe un pueblo embrutecido, enajenado, ignorante, resignado en </w:t>
      </w:r>
      <w:r w:rsidR="00A637A3" w:rsidRPr="002A5381">
        <w:rPr>
          <w:rFonts w:ascii="Bookman Old Style" w:hAnsi="Bookman Old Style"/>
        </w:rPr>
        <w:t>su condición de s</w:t>
      </w:r>
      <w:r w:rsidRPr="002A5381">
        <w:rPr>
          <w:rFonts w:ascii="Bookman Old Style" w:hAnsi="Bookman Old Style"/>
        </w:rPr>
        <w:t>iervo/lacayo. Quien pudiera sacudir de su indiferencia, enajenación a</w:t>
      </w:r>
      <w:r w:rsidR="00A637A3" w:rsidRPr="002A5381">
        <w:rPr>
          <w:rFonts w:ascii="Bookman Old Style" w:hAnsi="Bookman Old Style"/>
        </w:rPr>
        <w:t xml:space="preserve"> esta</w:t>
      </w:r>
      <w:r w:rsidRPr="002A5381">
        <w:rPr>
          <w:rFonts w:ascii="Bookman Old Style" w:hAnsi="Bookman Old Style"/>
        </w:rPr>
        <w:t xml:space="preserve"> gente. Pero</w:t>
      </w:r>
      <w:r w:rsidR="00A637A3" w:rsidRPr="002A5381">
        <w:rPr>
          <w:rFonts w:ascii="Bookman Old Style" w:hAnsi="Bookman Old Style"/>
        </w:rPr>
        <w:t>,</w:t>
      </w:r>
      <w:r w:rsidRPr="002A5381">
        <w:rPr>
          <w:rFonts w:ascii="Bookman Old Style" w:hAnsi="Bookman Old Style"/>
        </w:rPr>
        <w:t xml:space="preserve"> los individuos sobreviven al día sin pensar y permiten tan tranquilos que las malditas guerras continúen. Sin duda, tienen razón quienes dicen que la maldita guerra</w:t>
      </w:r>
      <w:r w:rsidR="006B5B2C" w:rsidRPr="002A5381">
        <w:rPr>
          <w:rFonts w:ascii="Bookman Old Style" w:hAnsi="Bookman Old Style"/>
        </w:rPr>
        <w:t xml:space="preserve"> es</w:t>
      </w:r>
      <w:r w:rsidRPr="002A5381">
        <w:rPr>
          <w:rFonts w:ascii="Bookman Old Style" w:hAnsi="Bookman Old Style"/>
        </w:rPr>
        <w:t xml:space="preserve"> el estado original y natural de los individuos dueños de la celestina universal.</w:t>
      </w:r>
    </w:p>
    <w:p w14:paraId="094FE57C" w14:textId="77777777" w:rsidR="00F97896" w:rsidRPr="002A5381" w:rsidRDefault="00F97896" w:rsidP="00DD66CC">
      <w:pPr>
        <w:ind w:left="0" w:firstLine="0"/>
        <w:rPr>
          <w:rFonts w:ascii="Bookman Old Style" w:hAnsi="Bookman Old Style"/>
        </w:rPr>
      </w:pPr>
      <w:r w:rsidRPr="002A5381">
        <w:rPr>
          <w:rFonts w:ascii="Bookman Old Style" w:hAnsi="Bookman Old Style"/>
        </w:rPr>
        <w:t>Todo está dicho, pero como nadie hace caso hay que volverlo a repetir.</w:t>
      </w:r>
    </w:p>
    <w:p w14:paraId="3B9C090E" w14:textId="6C1433F4" w:rsidR="00DD66CC" w:rsidRDefault="006B5B2C" w:rsidP="00DD66CC">
      <w:pPr>
        <w:ind w:left="0" w:firstLine="0"/>
        <w:rPr>
          <w:rFonts w:ascii="Bookman Old Style" w:hAnsi="Bookman Old Style"/>
        </w:rPr>
      </w:pPr>
      <w:r w:rsidRPr="002A5381">
        <w:rPr>
          <w:rFonts w:ascii="Bookman Old Style" w:hAnsi="Bookman Old Style"/>
        </w:rPr>
        <w:t xml:space="preserve">Con esperanza y memoria de que otro mundo es posible. Para esto, es condición sine qua non terminar con la infausta tragedia orwelliana del sistema capitalista salvaje </w:t>
      </w:r>
    </w:p>
    <w:p w14:paraId="43E81999" w14:textId="4A4E5EEA" w:rsidR="00F97896" w:rsidRPr="002A5381" w:rsidRDefault="00F97896" w:rsidP="00DD66CC">
      <w:pPr>
        <w:ind w:left="0" w:firstLine="0"/>
        <w:rPr>
          <w:rFonts w:ascii="Bookman Old Style" w:hAnsi="Bookman Old Style"/>
        </w:rPr>
      </w:pPr>
      <w:r w:rsidRPr="002A5381">
        <w:rPr>
          <w:rFonts w:ascii="Bookman Old Style" w:hAnsi="Bookman Old Style"/>
        </w:rPr>
        <w:t>Prof. Moreno Peralta /</w:t>
      </w:r>
      <w:proofErr w:type="spellStart"/>
      <w:r w:rsidRPr="002A5381">
        <w:rPr>
          <w:rFonts w:ascii="Bookman Old Style" w:hAnsi="Bookman Old Style"/>
        </w:rPr>
        <w:t>Iwa</w:t>
      </w:r>
      <w:proofErr w:type="spellEnd"/>
    </w:p>
    <w:p w14:paraId="3A2ADA8C" w14:textId="77777777" w:rsidR="00F97896" w:rsidRPr="002A5381" w:rsidRDefault="00F97896" w:rsidP="00DD66CC">
      <w:pPr>
        <w:ind w:left="0" w:firstLine="0"/>
        <w:rPr>
          <w:rFonts w:ascii="Bookman Old Style" w:hAnsi="Bookman Old Style"/>
        </w:rPr>
      </w:pPr>
      <w:r w:rsidRPr="002A5381">
        <w:rPr>
          <w:rFonts w:ascii="Bookman Old Style" w:hAnsi="Bookman Old Style"/>
        </w:rPr>
        <w:t>Secretario ejecutivo Addhee. Ong</w:t>
      </w:r>
    </w:p>
    <w:p w14:paraId="190F1024" w14:textId="77777777" w:rsidR="00F97896" w:rsidRPr="002A5381" w:rsidRDefault="00F97896" w:rsidP="00DD66CC">
      <w:pPr>
        <w:ind w:left="0" w:firstLine="0"/>
        <w:rPr>
          <w:rFonts w:ascii="Bookman Old Style" w:hAnsi="Bookman Old Style"/>
        </w:rPr>
      </w:pPr>
    </w:p>
    <w:p w14:paraId="71EB0267" w14:textId="77777777" w:rsidR="00F97896" w:rsidRPr="002A5381" w:rsidRDefault="00F97896" w:rsidP="00DD66CC">
      <w:pPr>
        <w:ind w:left="0" w:firstLine="0"/>
        <w:rPr>
          <w:rFonts w:ascii="Bookman Old Style" w:hAnsi="Bookman Old Style"/>
        </w:rPr>
      </w:pPr>
    </w:p>
    <w:p w14:paraId="5FC814A4" w14:textId="77777777" w:rsidR="00411C6F" w:rsidRPr="00CC7076" w:rsidRDefault="00411C6F">
      <w:pPr>
        <w:rPr>
          <w:sz w:val="24"/>
          <w:szCs w:val="24"/>
        </w:rPr>
      </w:pPr>
    </w:p>
    <w:sectPr w:rsidR="00411C6F" w:rsidRPr="00CC7076" w:rsidSect="00F03B38">
      <w:pgSz w:w="12240" w:h="15840"/>
      <w:pgMar w:top="993" w:right="1080" w:bottom="1440" w:left="108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50E3"/>
    <w:rsid w:val="00032C9E"/>
    <w:rsid w:val="002A5381"/>
    <w:rsid w:val="00395369"/>
    <w:rsid w:val="00411C6F"/>
    <w:rsid w:val="0045691D"/>
    <w:rsid w:val="0053656A"/>
    <w:rsid w:val="006B5B2C"/>
    <w:rsid w:val="006B775B"/>
    <w:rsid w:val="006D64D6"/>
    <w:rsid w:val="007861F8"/>
    <w:rsid w:val="008A30F4"/>
    <w:rsid w:val="009B50E3"/>
    <w:rsid w:val="009B74C5"/>
    <w:rsid w:val="00A637A3"/>
    <w:rsid w:val="00CA373B"/>
    <w:rsid w:val="00CC7076"/>
    <w:rsid w:val="00D36A62"/>
    <w:rsid w:val="00DD66CC"/>
    <w:rsid w:val="00E6058A"/>
    <w:rsid w:val="00F03B38"/>
    <w:rsid w:val="00F97896"/>
    <w:rsid w:val="00FC163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57AC32"/>
  <w15:docId w15:val="{26C047B6-F46F-4C3A-AA8D-C56A7F5F46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L" w:eastAsia="en-US" w:bidi="ar-SA"/>
      </w:rPr>
    </w:rPrDefault>
    <w:pPrDefault>
      <w:pPr>
        <w:spacing w:before="120" w:after="120"/>
        <w:ind w:left="284" w:hanging="284"/>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74C5"/>
    <w:pPr>
      <w:spacing w:line="264" w:lineRule="auto"/>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uiPriority w:val="99"/>
    <w:unhideWhenUsed/>
    <w:rsid w:val="009B50E3"/>
    <w:rPr>
      <w:color w:val="0563C1" w:themeColor="hyperlink"/>
      <w:u w:val="single"/>
    </w:rPr>
  </w:style>
  <w:style w:type="character" w:customStyle="1" w:styleId="Mencinsinresolver1">
    <w:name w:val="Mención sin resolver1"/>
    <w:basedOn w:val="Fuentedeprrafopredeter"/>
    <w:uiPriority w:val="99"/>
    <w:semiHidden/>
    <w:unhideWhenUsed/>
    <w:rsid w:val="009B50E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836732">
      <w:bodyDiv w:val="1"/>
      <w:marLeft w:val="0"/>
      <w:marRight w:val="0"/>
      <w:marTop w:val="0"/>
      <w:marBottom w:val="0"/>
      <w:divBdr>
        <w:top w:val="none" w:sz="0" w:space="0" w:color="auto"/>
        <w:left w:val="none" w:sz="0" w:space="0" w:color="auto"/>
        <w:bottom w:val="none" w:sz="0" w:space="0" w:color="auto"/>
        <w:right w:val="none" w:sz="0" w:space="0" w:color="auto"/>
      </w:divBdr>
      <w:divsChild>
        <w:div w:id="1225527434">
          <w:marLeft w:val="0"/>
          <w:marRight w:val="0"/>
          <w:marTop w:val="0"/>
          <w:marBottom w:val="300"/>
          <w:divBdr>
            <w:top w:val="none" w:sz="0" w:space="0" w:color="auto"/>
            <w:left w:val="none" w:sz="0" w:space="0" w:color="auto"/>
            <w:bottom w:val="none" w:sz="0" w:space="0" w:color="auto"/>
            <w:right w:val="none" w:sz="0" w:space="0" w:color="auto"/>
          </w:divBdr>
        </w:div>
        <w:div w:id="1406949449">
          <w:marLeft w:val="161"/>
          <w:marRight w:val="0"/>
          <w:marTop w:val="0"/>
          <w:marBottom w:val="225"/>
          <w:divBdr>
            <w:top w:val="none" w:sz="0" w:space="0" w:color="auto"/>
            <w:left w:val="none" w:sz="0" w:space="0" w:color="auto"/>
            <w:bottom w:val="none" w:sz="0" w:space="0" w:color="auto"/>
            <w:right w:val="none" w:sz="0" w:space="0" w:color="auto"/>
          </w:divBdr>
          <w:divsChild>
            <w:div w:id="138112984">
              <w:marLeft w:val="32"/>
              <w:marRight w:val="30"/>
              <w:marTop w:val="0"/>
              <w:marBottom w:val="0"/>
              <w:divBdr>
                <w:top w:val="none" w:sz="0" w:space="0" w:color="auto"/>
                <w:left w:val="none" w:sz="0" w:space="0" w:color="auto"/>
                <w:bottom w:val="none" w:sz="0" w:space="0" w:color="auto"/>
                <w:right w:val="none" w:sz="0" w:space="0" w:color="auto"/>
              </w:divBdr>
            </w:div>
          </w:divsChild>
        </w:div>
        <w:div w:id="4627124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segundopaso.es/news/2549/Ucrania-Armas-y-Mercado-Negro"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100</TotalTime>
  <Pages>6</Pages>
  <Words>2384</Words>
  <Characters>13118</Characters>
  <Application>Microsoft Office Word</Application>
  <DocSecurity>0</DocSecurity>
  <Lines>109</Lines>
  <Paragraphs>30</Paragraphs>
  <ScaleCrop>false</ScaleCrop>
  <HeadingPairs>
    <vt:vector size="2" baseType="variant">
      <vt:variant>
        <vt:lpstr>Título</vt:lpstr>
      </vt:variant>
      <vt:variant>
        <vt:i4>1</vt:i4>
      </vt:variant>
    </vt:vector>
  </HeadingPairs>
  <TitlesOfParts>
    <vt:vector size="1" baseType="lpstr">
      <vt:lpstr/>
    </vt:vector>
  </TitlesOfParts>
  <Company>TotuWare Team</Company>
  <LinksUpToDate>false</LinksUpToDate>
  <CharactersWithSpaces>15472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Valentina  Marín Rozas</dc:creator>
  <cp:lastModifiedBy>Valentina  Marín Rozas</cp:lastModifiedBy>
  <cp:revision>11</cp:revision>
  <cp:lastPrinted>2022-08-02T13:32:00Z</cp:lastPrinted>
  <dcterms:created xsi:type="dcterms:W3CDTF">2022-08-02T13:34:00Z</dcterms:created>
  <dcterms:modified xsi:type="dcterms:W3CDTF">2022-08-06T20:09:00Z</dcterms:modified>
</cp:coreProperties>
</file>